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058F8" w14:textId="4414E26B" w:rsidR="000A5950" w:rsidRPr="00E73B9C" w:rsidRDefault="00E73B9C" w:rsidP="00E73B9C">
      <w:pPr>
        <w:jc w:val="center"/>
        <w:rPr>
          <w:b/>
          <w:bCs/>
          <w:sz w:val="32"/>
          <w:szCs w:val="32"/>
        </w:rPr>
      </w:pPr>
      <w:r w:rsidRPr="00E73B9C">
        <w:rPr>
          <w:b/>
          <w:bCs/>
          <w:sz w:val="32"/>
          <w:szCs w:val="32"/>
        </w:rPr>
        <w:t xml:space="preserve">DocuSign </w:t>
      </w:r>
      <w:r w:rsidR="00B74A33" w:rsidRPr="00E73B9C">
        <w:rPr>
          <w:b/>
          <w:bCs/>
          <w:sz w:val="32"/>
          <w:szCs w:val="32"/>
        </w:rPr>
        <w:t xml:space="preserve">Instructions for Completing the </w:t>
      </w:r>
      <w:r>
        <w:rPr>
          <w:b/>
          <w:bCs/>
          <w:sz w:val="32"/>
          <w:szCs w:val="32"/>
        </w:rPr>
        <w:br/>
      </w:r>
      <w:r w:rsidR="00B74A33" w:rsidRPr="00E73B9C">
        <w:rPr>
          <w:b/>
          <w:bCs/>
          <w:sz w:val="32"/>
          <w:szCs w:val="32"/>
        </w:rPr>
        <w:t>Commercial Whale Watching License Applications</w:t>
      </w:r>
    </w:p>
    <w:p w14:paraId="08FDD6EB" w14:textId="77777777" w:rsidR="0098700B" w:rsidRDefault="00B74A33" w:rsidP="00FF61EA">
      <w:pPr>
        <w:pStyle w:val="ListParagraph"/>
        <w:numPr>
          <w:ilvl w:val="0"/>
          <w:numId w:val="1"/>
        </w:numPr>
      </w:pPr>
      <w:r>
        <w:t xml:space="preserve">From </w:t>
      </w:r>
      <w:hyperlink r:id="rId7" w:anchor="purchase" w:history="1">
        <w:r w:rsidR="002210FC" w:rsidRPr="00EC52A6">
          <w:rPr>
            <w:rStyle w:val="Hyperlink"/>
          </w:rPr>
          <w:t>https://wdfw.wa.gov/licenses/commercial/whale-watching#purchase</w:t>
        </w:r>
      </w:hyperlink>
      <w:r w:rsidR="002210FC">
        <w:t xml:space="preserve"> select the link for the application you wish to submit</w:t>
      </w:r>
      <w:r w:rsidR="00E73B9C">
        <w:t>.</w:t>
      </w:r>
      <w:r w:rsidR="002A5190">
        <w:t xml:space="preserve"> The link will present a form within DocuSign.</w:t>
      </w:r>
      <w:r w:rsidR="00FF61EA">
        <w:t xml:space="preserve"> </w:t>
      </w:r>
    </w:p>
    <w:p w14:paraId="5656B61E" w14:textId="076EB9D3" w:rsidR="00AB2938" w:rsidRDefault="0098700B" w:rsidP="0098700B">
      <w:pPr>
        <w:jc w:val="center"/>
      </w:pPr>
      <w:r>
        <w:rPr>
          <w:noProof/>
        </w:rPr>
        <w:drawing>
          <wp:inline distT="0" distB="0" distL="0" distR="0" wp14:anchorId="382A191F" wp14:editId="421291C7">
            <wp:extent cx="3518081" cy="4692891"/>
            <wp:effectExtent l="0" t="0" r="635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a:stretch>
                      <a:fillRect/>
                    </a:stretch>
                  </pic:blipFill>
                  <pic:spPr>
                    <a:xfrm>
                      <a:off x="0" y="0"/>
                      <a:ext cx="3518081" cy="4692891"/>
                    </a:xfrm>
                    <a:prstGeom prst="rect">
                      <a:avLst/>
                    </a:prstGeom>
                  </pic:spPr>
                </pic:pic>
              </a:graphicData>
            </a:graphic>
          </wp:inline>
        </w:drawing>
      </w:r>
    </w:p>
    <w:p w14:paraId="66A2F31E" w14:textId="573B3E96" w:rsidR="00AB2938" w:rsidRDefault="00FF61EA" w:rsidP="00B74A33">
      <w:pPr>
        <w:pStyle w:val="ListParagraph"/>
        <w:numPr>
          <w:ilvl w:val="0"/>
          <w:numId w:val="1"/>
        </w:numPr>
      </w:pPr>
      <w:r>
        <w:t xml:space="preserve">In the </w:t>
      </w:r>
      <w:r>
        <w:rPr>
          <w:b/>
          <w:bCs/>
        </w:rPr>
        <w:t xml:space="preserve">Submitted By </w:t>
      </w:r>
      <w:r>
        <w:t xml:space="preserve">section, enter the </w:t>
      </w:r>
      <w:r w:rsidR="002A5190">
        <w:t xml:space="preserve">name and email address of the person filling </w:t>
      </w:r>
      <w:r w:rsidR="002210FC">
        <w:t>out the application information</w:t>
      </w:r>
      <w:r w:rsidR="002A5190">
        <w:t>.</w:t>
      </w:r>
      <w:r w:rsidR="0098700B">
        <w:br/>
      </w:r>
    </w:p>
    <w:p w14:paraId="48038EB7" w14:textId="469422BB" w:rsidR="00AB2938" w:rsidRDefault="00FF61EA" w:rsidP="00B74A33">
      <w:pPr>
        <w:pStyle w:val="ListParagraph"/>
        <w:numPr>
          <w:ilvl w:val="0"/>
          <w:numId w:val="1"/>
        </w:numPr>
      </w:pPr>
      <w:r>
        <w:t xml:space="preserve">In the </w:t>
      </w:r>
      <w:r>
        <w:rPr>
          <w:b/>
          <w:bCs/>
        </w:rPr>
        <w:t xml:space="preserve">Name of Signer </w:t>
      </w:r>
      <w:r>
        <w:t>section, e</w:t>
      </w:r>
      <w:r w:rsidR="002A5190" w:rsidRPr="00FF61EA">
        <w:t>nter</w:t>
      </w:r>
      <w:r w:rsidR="002A5190">
        <w:t xml:space="preserve"> the name and email address of the person signing the application. </w:t>
      </w:r>
      <w:r w:rsidR="00FC77DF">
        <w:t>(</w:t>
      </w:r>
      <w:r w:rsidR="00E04489">
        <w:t xml:space="preserve">You </w:t>
      </w:r>
      <w:r w:rsidR="00E04489">
        <w:rPr>
          <w:b/>
          <w:bCs/>
        </w:rPr>
        <w:t>must</w:t>
      </w:r>
      <w:r w:rsidR="00E04489">
        <w:t xml:space="preserve"> enter the name and email address of the </w:t>
      </w:r>
      <w:r w:rsidR="00FC77DF">
        <w:t xml:space="preserve">application </w:t>
      </w:r>
      <w:r w:rsidR="00E04489" w:rsidRPr="008F1882">
        <w:rPr>
          <w:b/>
          <w:bCs/>
        </w:rPr>
        <w:t>Signer</w:t>
      </w:r>
      <w:r w:rsidR="00E04489">
        <w:t xml:space="preserve"> </w:t>
      </w:r>
      <w:r w:rsidR="008F1882">
        <w:t>to</w:t>
      </w:r>
      <w:r w:rsidR="00E04489">
        <w:t xml:space="preserve"> </w:t>
      </w:r>
      <w:r w:rsidR="008F1882">
        <w:t xml:space="preserve">receive </w:t>
      </w:r>
      <w:r>
        <w:t xml:space="preserve">the </w:t>
      </w:r>
      <w:r w:rsidR="008F1882">
        <w:t xml:space="preserve">email to </w:t>
      </w:r>
      <w:r w:rsidR="0098700B">
        <w:t xml:space="preserve">attest to the accuracy of the information provided and </w:t>
      </w:r>
      <w:r w:rsidR="008F1882">
        <w:t xml:space="preserve">sign </w:t>
      </w:r>
      <w:r w:rsidR="0098700B">
        <w:t>the application</w:t>
      </w:r>
      <w:r w:rsidR="008F1882">
        <w:t>.</w:t>
      </w:r>
      <w:r w:rsidR="00FC77DF">
        <w:t>)</w:t>
      </w:r>
      <w:r w:rsidR="0098700B">
        <w:br/>
      </w:r>
    </w:p>
    <w:p w14:paraId="6BAB33BF" w14:textId="0CC14BD2" w:rsidR="002A5190" w:rsidRDefault="00E04489" w:rsidP="002A5190">
      <w:pPr>
        <w:pStyle w:val="ListParagraph"/>
        <w:numPr>
          <w:ilvl w:val="1"/>
          <w:numId w:val="1"/>
        </w:numPr>
      </w:pPr>
      <w:r>
        <w:t>T</w:t>
      </w:r>
      <w:r w:rsidR="002A5190">
        <w:t xml:space="preserve">he business owner must sign the </w:t>
      </w:r>
      <w:r w:rsidR="002A5190">
        <w:rPr>
          <w:b/>
          <w:bCs/>
        </w:rPr>
        <w:t>Commercial Whale Watching Business License Application.</w:t>
      </w:r>
      <w:r>
        <w:rPr>
          <w:b/>
          <w:bCs/>
        </w:rPr>
        <w:t xml:space="preserve"> </w:t>
      </w:r>
      <w:r>
        <w:t>Licenses will be issued to the business owner with up to four vessels listed on one license. If there are more than four vessels, an additional license will be issued showing these additional vessels.</w:t>
      </w:r>
      <w:r>
        <w:br/>
      </w:r>
    </w:p>
    <w:p w14:paraId="55A3DB41" w14:textId="77777777" w:rsidR="00E04489" w:rsidRPr="002210FC" w:rsidRDefault="00E04489" w:rsidP="00E04489">
      <w:pPr>
        <w:pStyle w:val="ListParagraph"/>
        <w:numPr>
          <w:ilvl w:val="1"/>
          <w:numId w:val="1"/>
        </w:numPr>
      </w:pPr>
      <w:r>
        <w:lastRenderedPageBreak/>
        <w:t xml:space="preserve">The operator must sign the </w:t>
      </w:r>
      <w:r>
        <w:rPr>
          <w:b/>
          <w:bCs/>
        </w:rPr>
        <w:t>Commercial Whale Watching Operator License Application.</w:t>
      </w:r>
      <w:r>
        <w:t xml:space="preserve"> Licenses will be issued to the individual operator.</w:t>
      </w:r>
      <w:r>
        <w:rPr>
          <w:b/>
          <w:bCs/>
        </w:rPr>
        <w:br/>
      </w:r>
    </w:p>
    <w:p w14:paraId="69521375" w14:textId="329159D8" w:rsidR="00E04489" w:rsidRDefault="00E04489" w:rsidP="00E04489">
      <w:pPr>
        <w:pStyle w:val="ListParagraph"/>
        <w:numPr>
          <w:ilvl w:val="1"/>
          <w:numId w:val="1"/>
        </w:numPr>
      </w:pPr>
      <w:r>
        <w:t xml:space="preserve">The kayak guide must sign the </w:t>
      </w:r>
      <w:r>
        <w:rPr>
          <w:b/>
          <w:bCs/>
        </w:rPr>
        <w:t>Commercial Whale Watching Kayak Guide License Application.</w:t>
      </w:r>
      <w:r>
        <w:t xml:space="preserve"> Licenses will be issued to the individual kayak guide.</w:t>
      </w:r>
      <w:r w:rsidR="00FF61EA">
        <w:br/>
      </w:r>
    </w:p>
    <w:p w14:paraId="2A65856B" w14:textId="194621F4" w:rsidR="00FF61EA" w:rsidRDefault="00FF61EA" w:rsidP="00FF61EA">
      <w:pPr>
        <w:pStyle w:val="ListParagraph"/>
        <w:numPr>
          <w:ilvl w:val="0"/>
          <w:numId w:val="1"/>
        </w:numPr>
      </w:pPr>
      <w:r>
        <w:t xml:space="preserve">Select the </w:t>
      </w:r>
      <w:r>
        <w:rPr>
          <w:b/>
          <w:bCs/>
        </w:rPr>
        <w:t xml:space="preserve">Begin Signing </w:t>
      </w:r>
      <w:r>
        <w:t>button.</w:t>
      </w:r>
    </w:p>
    <w:p w14:paraId="42F1E9D1" w14:textId="77777777" w:rsidR="00E04489" w:rsidRDefault="00E04489" w:rsidP="00E04489">
      <w:pPr>
        <w:pStyle w:val="ListParagraph"/>
        <w:ind w:left="1440"/>
      </w:pPr>
    </w:p>
    <w:p w14:paraId="6069C212" w14:textId="3E6E4164" w:rsidR="00EE335F" w:rsidRDefault="00B36423" w:rsidP="00E73B9C">
      <w:pPr>
        <w:pStyle w:val="ListParagraph"/>
        <w:numPr>
          <w:ilvl w:val="0"/>
          <w:numId w:val="1"/>
        </w:numPr>
      </w:pPr>
      <w:r>
        <w:t xml:space="preserve">This will take you to the application form. Press </w:t>
      </w:r>
      <w:r w:rsidRPr="00B36423">
        <w:rPr>
          <w:b/>
          <w:bCs/>
        </w:rPr>
        <w:t>Continue</w:t>
      </w:r>
      <w:r>
        <w:t xml:space="preserve">, and then select the </w:t>
      </w:r>
      <w:r w:rsidRPr="00B36423">
        <w:rPr>
          <w:b/>
          <w:bCs/>
        </w:rPr>
        <w:t>Start</w:t>
      </w:r>
      <w:r>
        <w:t xml:space="preserve"> button t</w:t>
      </w:r>
      <w:r w:rsidR="00EE335F" w:rsidRPr="00B36423">
        <w:t>o</w:t>
      </w:r>
      <w:r w:rsidR="00EE335F">
        <w:t xml:space="preserve"> begin the </w:t>
      </w:r>
      <w:r w:rsidR="006047F5">
        <w:t>entering the application information</w:t>
      </w:r>
      <w:r>
        <w:t xml:space="preserve">. </w:t>
      </w:r>
      <w:r w:rsidR="00EE335F">
        <w:t>DocuSign will guide you through the required fields on the application.</w:t>
      </w:r>
      <w:r>
        <w:t xml:space="preserve"> </w:t>
      </w:r>
    </w:p>
    <w:p w14:paraId="2165552A" w14:textId="77777777" w:rsidR="00EE335F" w:rsidRDefault="00EE335F" w:rsidP="00EE335F">
      <w:pPr>
        <w:pStyle w:val="ListParagraph"/>
      </w:pPr>
    </w:p>
    <w:p w14:paraId="0E59C84C" w14:textId="5476DB2C" w:rsidR="00B36423" w:rsidRDefault="00EE335F" w:rsidP="00E73B9C">
      <w:pPr>
        <w:pStyle w:val="ListParagraph"/>
        <w:numPr>
          <w:ilvl w:val="0"/>
          <w:numId w:val="1"/>
        </w:numPr>
      </w:pPr>
      <w:r>
        <w:t xml:space="preserve">When all the information has been entered, select the </w:t>
      </w:r>
      <w:r>
        <w:rPr>
          <w:b/>
          <w:bCs/>
        </w:rPr>
        <w:t>Finish</w:t>
      </w:r>
      <w:r>
        <w:t xml:space="preserve"> button. This action will </w:t>
      </w:r>
      <w:r w:rsidR="00410E0A">
        <w:t xml:space="preserve">send an email to the applicant. </w:t>
      </w:r>
      <w:r w:rsidR="00B36423">
        <w:t xml:space="preserve">At this point, </w:t>
      </w:r>
      <w:r w:rsidR="0098700B">
        <w:t>you</w:t>
      </w:r>
      <w:r w:rsidR="00B36423">
        <w:t xml:space="preserve"> can close the form, but the application is not yet complete. </w:t>
      </w:r>
    </w:p>
    <w:p w14:paraId="2565BFFC" w14:textId="77777777" w:rsidR="00B36423" w:rsidRDefault="00B36423" w:rsidP="00B36423">
      <w:pPr>
        <w:pStyle w:val="ListParagraph"/>
      </w:pPr>
    </w:p>
    <w:p w14:paraId="35F18286" w14:textId="69E129CD" w:rsidR="00EE335F" w:rsidRDefault="0098700B" w:rsidP="00E73B9C">
      <w:pPr>
        <w:pStyle w:val="ListParagraph"/>
        <w:numPr>
          <w:ilvl w:val="0"/>
          <w:numId w:val="1"/>
        </w:numPr>
      </w:pPr>
      <w:r>
        <w:t>You</w:t>
      </w:r>
      <w:r w:rsidR="00410E0A">
        <w:t xml:space="preserve"> must </w:t>
      </w:r>
      <w:r w:rsidR="00B36423">
        <w:t>open the email and fo</w:t>
      </w:r>
      <w:r w:rsidR="00410E0A">
        <w:t xml:space="preserve">llow the </w:t>
      </w:r>
      <w:r w:rsidR="006A2171">
        <w:rPr>
          <w:b/>
          <w:bCs/>
        </w:rPr>
        <w:t xml:space="preserve">Review Documents </w:t>
      </w:r>
      <w:r w:rsidR="00410E0A">
        <w:t>prompt</w:t>
      </w:r>
      <w:r w:rsidR="00B36423">
        <w:t xml:space="preserve"> </w:t>
      </w:r>
      <w:r w:rsidR="00410E0A">
        <w:t>to complete the license attestation and sign the application</w:t>
      </w:r>
      <w:r w:rsidR="00B36423">
        <w:t xml:space="preserve">. The link will take </w:t>
      </w:r>
      <w:r>
        <w:t>you</w:t>
      </w:r>
      <w:r w:rsidR="00B36423">
        <w:t xml:space="preserve"> back into the form to complete the last page. Again, press </w:t>
      </w:r>
      <w:r w:rsidR="00B36423">
        <w:rPr>
          <w:b/>
          <w:bCs/>
        </w:rPr>
        <w:t>Continue</w:t>
      </w:r>
      <w:r w:rsidR="00B36423">
        <w:t xml:space="preserve"> </w:t>
      </w:r>
      <w:r w:rsidR="00004DE9">
        <w:t xml:space="preserve">and </w:t>
      </w:r>
      <w:r w:rsidR="00004DE9">
        <w:rPr>
          <w:b/>
          <w:bCs/>
        </w:rPr>
        <w:t xml:space="preserve">Start </w:t>
      </w:r>
      <w:r w:rsidR="00004DE9">
        <w:t xml:space="preserve">to finish the attestation and signature portions of the form. Then, select </w:t>
      </w:r>
      <w:r w:rsidR="00004DE9" w:rsidRPr="00004DE9">
        <w:rPr>
          <w:b/>
          <w:bCs/>
        </w:rPr>
        <w:t>Finish</w:t>
      </w:r>
      <w:r w:rsidR="00004DE9">
        <w:t>. This submits your completed application.</w:t>
      </w:r>
    </w:p>
    <w:p w14:paraId="0D290CCC" w14:textId="77777777" w:rsidR="00EE335F" w:rsidRDefault="00EE335F" w:rsidP="00EE335F">
      <w:pPr>
        <w:pStyle w:val="ListParagraph"/>
      </w:pPr>
    </w:p>
    <w:p w14:paraId="4A9F8F77" w14:textId="51F9DA06" w:rsidR="00E73B9C" w:rsidRDefault="00E73B9C" w:rsidP="00E73B9C">
      <w:pPr>
        <w:pStyle w:val="ListParagraph"/>
        <w:numPr>
          <w:ilvl w:val="0"/>
          <w:numId w:val="1"/>
        </w:numPr>
      </w:pPr>
      <w:r>
        <w:t xml:space="preserve">Once the application has been signed, WDFW Commercial Licensing staff </w:t>
      </w:r>
      <w:r w:rsidR="00410E0A">
        <w:t xml:space="preserve">will be </w:t>
      </w:r>
      <w:r>
        <w:t xml:space="preserve">notified that </w:t>
      </w:r>
      <w:r w:rsidR="00410E0A">
        <w:t>the</w:t>
      </w:r>
      <w:r>
        <w:t xml:space="preserve"> application is awaiting review.</w:t>
      </w:r>
      <w:r>
        <w:br/>
      </w:r>
    </w:p>
    <w:p w14:paraId="4B52D215" w14:textId="311734FA" w:rsidR="00BF59AC" w:rsidRDefault="00BF59AC" w:rsidP="00E73B9C">
      <w:pPr>
        <w:pStyle w:val="ListParagraph"/>
        <w:numPr>
          <w:ilvl w:val="0"/>
          <w:numId w:val="1"/>
        </w:numPr>
      </w:pPr>
      <w:r>
        <w:t xml:space="preserve">During the application review period, </w:t>
      </w:r>
      <w:r w:rsidR="00FF394C">
        <w:t>print the signature page to confirm you have submitted your application</w:t>
      </w:r>
      <w:r w:rsidR="00EE335F">
        <w:t xml:space="preserve"> to present to an enforcement officer upon request</w:t>
      </w:r>
      <w:r w:rsidR="00FF394C">
        <w:t xml:space="preserve">. You can print </w:t>
      </w:r>
      <w:r w:rsidR="00E7738C">
        <w:t xml:space="preserve">from </w:t>
      </w:r>
      <w:r>
        <w:t>either:</w:t>
      </w:r>
    </w:p>
    <w:p w14:paraId="31CE3D20" w14:textId="32CF8E2D" w:rsidR="00BF59AC" w:rsidRDefault="00E7738C" w:rsidP="00BF59AC">
      <w:pPr>
        <w:pStyle w:val="ListParagraph"/>
        <w:numPr>
          <w:ilvl w:val="1"/>
          <w:numId w:val="1"/>
        </w:numPr>
      </w:pPr>
      <w:r>
        <w:t>T</w:t>
      </w:r>
      <w:r w:rsidR="00BF59AC">
        <w:t>he Review Document button in the email, OR</w:t>
      </w:r>
    </w:p>
    <w:p w14:paraId="32C1820B" w14:textId="135D5ABC" w:rsidR="00BF59AC" w:rsidRDefault="00E7738C" w:rsidP="00BF59AC">
      <w:pPr>
        <w:pStyle w:val="ListParagraph"/>
        <w:numPr>
          <w:ilvl w:val="1"/>
          <w:numId w:val="1"/>
        </w:numPr>
      </w:pPr>
      <w:r>
        <w:t>A</w:t>
      </w:r>
      <w:r w:rsidR="00FC56CC">
        <w:t>t</w:t>
      </w:r>
      <w:r w:rsidR="00BF59AC">
        <w:t xml:space="preserve"> the end of the signing process when a download </w:t>
      </w:r>
      <w:r w:rsidR="00410E0A">
        <w:t xml:space="preserve">option </w:t>
      </w:r>
      <w:r w:rsidR="00BF59AC">
        <w:t>is presented by DocuSign.</w:t>
      </w:r>
    </w:p>
    <w:p w14:paraId="0E3222FA" w14:textId="77777777" w:rsidR="00BF59AC" w:rsidRDefault="00BF59AC" w:rsidP="00BF59AC">
      <w:pPr>
        <w:pStyle w:val="ListParagraph"/>
      </w:pPr>
    </w:p>
    <w:p w14:paraId="4CA1956A" w14:textId="4CA28C32" w:rsidR="00E73B9C" w:rsidRDefault="00E73B9C" w:rsidP="00E73B9C">
      <w:pPr>
        <w:pStyle w:val="ListParagraph"/>
        <w:numPr>
          <w:ilvl w:val="0"/>
          <w:numId w:val="1"/>
        </w:numPr>
      </w:pPr>
      <w:r>
        <w:t>Upon approval, you will receive an email from DocuSign with your license attached.</w:t>
      </w:r>
    </w:p>
    <w:p w14:paraId="7A1B37BF" w14:textId="77777777" w:rsidR="00BC1B8E" w:rsidRDefault="00BC1B8E" w:rsidP="00BC1B8E">
      <w:pPr>
        <w:pStyle w:val="ListParagraph"/>
      </w:pPr>
    </w:p>
    <w:p w14:paraId="05A90F36" w14:textId="01368D68" w:rsidR="00BC1B8E" w:rsidRDefault="00BC1B8E" w:rsidP="00E73B9C">
      <w:pPr>
        <w:pStyle w:val="ListParagraph"/>
        <w:numPr>
          <w:ilvl w:val="0"/>
          <w:numId w:val="1"/>
        </w:numPr>
      </w:pPr>
      <w:r>
        <w:t>Print the License page.</w:t>
      </w:r>
    </w:p>
    <w:p w14:paraId="13187B8D" w14:textId="77777777" w:rsidR="00BC1B8E" w:rsidRDefault="00BC1B8E" w:rsidP="00BC1B8E">
      <w:pPr>
        <w:pStyle w:val="ListParagraph"/>
      </w:pPr>
    </w:p>
    <w:p w14:paraId="24DB7B5E" w14:textId="2E6ABDAF" w:rsidR="00BC1B8E" w:rsidRDefault="00BC1B8E" w:rsidP="00E73B9C">
      <w:pPr>
        <w:pStyle w:val="ListParagraph"/>
        <w:numPr>
          <w:ilvl w:val="0"/>
          <w:numId w:val="1"/>
        </w:numPr>
      </w:pPr>
      <w:r>
        <w:t xml:space="preserve">If the license is </w:t>
      </w:r>
      <w:r>
        <w:rPr>
          <w:b/>
          <w:bCs/>
        </w:rPr>
        <w:t>Business License</w:t>
      </w:r>
      <w:r w:rsidR="00443152">
        <w:t>,</w:t>
      </w:r>
      <w:r>
        <w:t xml:space="preserve"> print a copy for each vessel listed on the license.</w:t>
      </w:r>
    </w:p>
    <w:p w14:paraId="5D478E29" w14:textId="77777777" w:rsidR="00BC1B8E" w:rsidRDefault="00BC1B8E" w:rsidP="00BC1B8E">
      <w:pPr>
        <w:pStyle w:val="ListParagraph"/>
      </w:pPr>
    </w:p>
    <w:p w14:paraId="33FF1EA6" w14:textId="4FFBAAF4" w:rsidR="00BC1B8E" w:rsidRDefault="00BC1B8E" w:rsidP="00E73B9C">
      <w:pPr>
        <w:pStyle w:val="ListParagraph"/>
        <w:numPr>
          <w:ilvl w:val="0"/>
          <w:numId w:val="1"/>
        </w:numPr>
      </w:pPr>
      <w:r>
        <w:t xml:space="preserve">If the license is either </w:t>
      </w:r>
      <w:r>
        <w:rPr>
          <w:b/>
          <w:bCs/>
        </w:rPr>
        <w:t xml:space="preserve">Operator License </w:t>
      </w:r>
      <w:r>
        <w:t xml:space="preserve">or </w:t>
      </w:r>
      <w:r>
        <w:rPr>
          <w:b/>
          <w:bCs/>
        </w:rPr>
        <w:t>Kayak Guide License</w:t>
      </w:r>
      <w:r w:rsidR="00443152">
        <w:t>,</w:t>
      </w:r>
      <w:r>
        <w:t xml:space="preserve"> print a copy and keep on your person while engaging in commercial whale watching activities.</w:t>
      </w:r>
    </w:p>
    <w:p w14:paraId="0EE72912" w14:textId="77777777" w:rsidR="00B74A33" w:rsidRPr="00B74A33" w:rsidRDefault="00B74A33"/>
    <w:sectPr w:rsidR="00B74A33" w:rsidRPr="00B74A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09261" w14:textId="77777777" w:rsidR="00DC68F8" w:rsidRDefault="00DC68F8" w:rsidP="00004DE9">
      <w:pPr>
        <w:spacing w:after="0" w:line="240" w:lineRule="auto"/>
      </w:pPr>
      <w:r>
        <w:separator/>
      </w:r>
    </w:p>
  </w:endnote>
  <w:endnote w:type="continuationSeparator" w:id="0">
    <w:p w14:paraId="53ABAE86" w14:textId="77777777" w:rsidR="00DC68F8" w:rsidRDefault="00DC68F8" w:rsidP="0000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3B016" w14:textId="77777777" w:rsidR="00DC68F8" w:rsidRDefault="00DC68F8" w:rsidP="00004DE9">
      <w:pPr>
        <w:spacing w:after="0" w:line="240" w:lineRule="auto"/>
      </w:pPr>
      <w:r>
        <w:separator/>
      </w:r>
    </w:p>
  </w:footnote>
  <w:footnote w:type="continuationSeparator" w:id="0">
    <w:p w14:paraId="5BB45D04" w14:textId="77777777" w:rsidR="00DC68F8" w:rsidRDefault="00DC68F8" w:rsidP="00004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B74E8A"/>
    <w:multiLevelType w:val="hybridMultilevel"/>
    <w:tmpl w:val="8B001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33"/>
    <w:rsid w:val="00004DE9"/>
    <w:rsid w:val="000500AB"/>
    <w:rsid w:val="000B4095"/>
    <w:rsid w:val="000C6B96"/>
    <w:rsid w:val="00116259"/>
    <w:rsid w:val="0013038D"/>
    <w:rsid w:val="001C754F"/>
    <w:rsid w:val="002210FC"/>
    <w:rsid w:val="00260C03"/>
    <w:rsid w:val="002A5190"/>
    <w:rsid w:val="0036490E"/>
    <w:rsid w:val="00410E0A"/>
    <w:rsid w:val="00443152"/>
    <w:rsid w:val="00512974"/>
    <w:rsid w:val="00524914"/>
    <w:rsid w:val="00570898"/>
    <w:rsid w:val="006047F5"/>
    <w:rsid w:val="006A2171"/>
    <w:rsid w:val="006E3B8B"/>
    <w:rsid w:val="008F1882"/>
    <w:rsid w:val="0098700B"/>
    <w:rsid w:val="009F628D"/>
    <w:rsid w:val="00AB2449"/>
    <w:rsid w:val="00AB2938"/>
    <w:rsid w:val="00B3121F"/>
    <w:rsid w:val="00B36423"/>
    <w:rsid w:val="00B74A33"/>
    <w:rsid w:val="00BC1B8E"/>
    <w:rsid w:val="00BF59AC"/>
    <w:rsid w:val="00DC68F8"/>
    <w:rsid w:val="00DE44C0"/>
    <w:rsid w:val="00E04489"/>
    <w:rsid w:val="00E73B9C"/>
    <w:rsid w:val="00E7738C"/>
    <w:rsid w:val="00EE335F"/>
    <w:rsid w:val="00FC56CC"/>
    <w:rsid w:val="00FC77DF"/>
    <w:rsid w:val="00FF394C"/>
    <w:rsid w:val="00FF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66188"/>
  <w15:chartTrackingRefBased/>
  <w15:docId w15:val="{28687361-C4D3-4A1B-94A9-ABB417D1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A33"/>
    <w:pPr>
      <w:ind w:left="720"/>
      <w:contextualSpacing/>
    </w:pPr>
  </w:style>
  <w:style w:type="character" w:styleId="Hyperlink">
    <w:name w:val="Hyperlink"/>
    <w:basedOn w:val="DefaultParagraphFont"/>
    <w:uiPriority w:val="99"/>
    <w:unhideWhenUsed/>
    <w:rsid w:val="002210FC"/>
    <w:rPr>
      <w:color w:val="0563C1" w:themeColor="hyperlink"/>
      <w:u w:val="single"/>
    </w:rPr>
  </w:style>
  <w:style w:type="character" w:styleId="UnresolvedMention">
    <w:name w:val="Unresolved Mention"/>
    <w:basedOn w:val="DefaultParagraphFont"/>
    <w:uiPriority w:val="99"/>
    <w:semiHidden/>
    <w:unhideWhenUsed/>
    <w:rsid w:val="00221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99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dfw.wa.gov/licenses/commercial/whale-watc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Nielsen</dc:creator>
  <cp:keywords/>
  <dc:description/>
  <cp:lastModifiedBy>Watson, Julie A (DFW)</cp:lastModifiedBy>
  <cp:revision>2</cp:revision>
  <dcterms:created xsi:type="dcterms:W3CDTF">2021-12-10T18:31:00Z</dcterms:created>
  <dcterms:modified xsi:type="dcterms:W3CDTF">2021-12-10T18:31:00Z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2021-04-29T22:44:14Z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f4e75b46-0d55-424a-857f-0524bc745266</vt:lpwstr>
  </property>
  <property fmtid="{D5CDD505-2E9C-101B-9397-08002B2CF9AE}" pid="8" name="MSIP_Label_1520fa42-cf58-4c22-8b93-58cf1d3bd1cb_ContentBits">
    <vt:lpwstr>0</vt:lpwstr>
  </property>
</Properties>
</file>