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38288C" w:rsidTr="002B6235">
        <w:tc>
          <w:tcPr>
            <w:tcW w:w="2178" w:type="dxa"/>
            <w:shd w:val="clear" w:color="auto" w:fill="auto"/>
          </w:tcPr>
          <w:p w:rsidR="00654089" w:rsidRPr="00F9518A" w:rsidRDefault="00AE0088" w:rsidP="002B6235">
            <w:pPr>
              <w:tabs>
                <w:tab w:val="left" w:pos="2880"/>
              </w:tabs>
              <w:rPr>
                <w:rFonts w:ascii="Arial" w:hAnsi="Arial" w:cs="Arial"/>
                <w:b/>
                <w:sz w:val="24"/>
                <w:szCs w:val="24"/>
              </w:rPr>
            </w:pPr>
            <w:r w:rsidRPr="00F9518A">
              <w:rPr>
                <w:noProof/>
              </w:rPr>
              <w:drawing>
                <wp:inline distT="0" distB="0" distL="0" distR="0">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rsidR="00654089" w:rsidRPr="00F9518A" w:rsidRDefault="00AE0088"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rsidR="001913E8" w:rsidRPr="00F9518A" w:rsidRDefault="001913E8" w:rsidP="00654089">
      <w:pPr>
        <w:tabs>
          <w:tab w:val="left" w:pos="2880"/>
        </w:tabs>
        <w:rPr>
          <w:rFonts w:ascii="Arial" w:hAnsi="Arial" w:cs="Arial"/>
          <w:b/>
          <w:sz w:val="24"/>
          <w:szCs w:val="24"/>
        </w:rPr>
      </w:pPr>
    </w:p>
    <w:p w:rsidR="00041F7D" w:rsidRPr="00F9518A" w:rsidRDefault="00041F7D"/>
    <w:tbl>
      <w:tblPr>
        <w:tblW w:w="0" w:type="auto"/>
        <w:tblInd w:w="270" w:type="dxa"/>
        <w:tblLook w:val="04A0" w:firstRow="1" w:lastRow="0" w:firstColumn="1" w:lastColumn="0" w:noHBand="0" w:noVBand="1"/>
      </w:tblPr>
      <w:tblGrid>
        <w:gridCol w:w="5276"/>
        <w:gridCol w:w="5254"/>
      </w:tblGrid>
      <w:tr w:rsidR="0038288C" w:rsidTr="00105D4C">
        <w:tc>
          <w:tcPr>
            <w:tcW w:w="5508" w:type="dxa"/>
            <w:shd w:val="clear" w:color="auto" w:fill="auto"/>
          </w:tcPr>
          <w:p w:rsidR="001913E8" w:rsidRPr="00F9518A" w:rsidRDefault="00AE0088"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Public Lands Visitor Study</w:t>
            </w:r>
          </w:p>
        </w:tc>
        <w:tc>
          <w:tcPr>
            <w:tcW w:w="5508" w:type="dxa"/>
            <w:shd w:val="clear" w:color="auto" w:fill="auto"/>
          </w:tcPr>
          <w:p w:rsidR="001913E8" w:rsidRPr="00F9518A" w:rsidRDefault="00AE0088"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Pr="00F9518A">
              <w:rPr>
                <w:rFonts w:ascii="Arial" w:eastAsia="Arial" w:hAnsi="Arial" w:cs="Arial"/>
                <w:noProof/>
              </w:rPr>
              <w:t>22-20546</w:t>
            </w:r>
          </w:p>
        </w:tc>
      </w:tr>
      <w:tr w:rsidR="0038288C" w:rsidTr="00105D4C">
        <w:tc>
          <w:tcPr>
            <w:tcW w:w="5508" w:type="dxa"/>
            <w:shd w:val="clear" w:color="auto" w:fill="auto"/>
          </w:tcPr>
          <w:p w:rsidR="001913E8" w:rsidRPr="00F9518A" w:rsidRDefault="00AE0088"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Earth Economics</w:t>
            </w:r>
          </w:p>
        </w:tc>
        <w:tc>
          <w:tcPr>
            <w:tcW w:w="5508" w:type="dxa"/>
            <w:shd w:val="clear" w:color="auto" w:fill="auto"/>
          </w:tcPr>
          <w:p w:rsidR="001913E8" w:rsidRPr="00F9518A" w:rsidRDefault="00AE0088"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Pr="00F9518A">
              <w:rPr>
                <w:rFonts w:ascii="Arial" w:hAnsi="Arial" w:cs="Arial"/>
                <w:noProof/>
              </w:rPr>
              <w:t>0</w:t>
            </w:r>
            <w:r w:rsidR="00FB4567">
              <w:rPr>
                <w:rFonts w:ascii="Arial" w:hAnsi="Arial" w:cs="Arial"/>
                <w:noProof/>
              </w:rPr>
              <w:t>9</w:t>
            </w:r>
            <w:r w:rsidRPr="00F9518A">
              <w:rPr>
                <w:rFonts w:ascii="Arial" w:hAnsi="Arial" w:cs="Arial"/>
                <w:noProof/>
              </w:rPr>
              <w:t>/01/2022</w:t>
            </w:r>
            <w:r w:rsidRPr="00F9518A">
              <w:rPr>
                <w:rFonts w:ascii="Arial" w:hAnsi="Arial" w:cs="Arial"/>
              </w:rPr>
              <w:t xml:space="preserve"> to </w:t>
            </w:r>
            <w:r w:rsidRPr="00F9518A">
              <w:rPr>
                <w:rFonts w:ascii="Arial" w:hAnsi="Arial" w:cs="Arial"/>
                <w:noProof/>
              </w:rPr>
              <w:t>0</w:t>
            </w:r>
            <w:r w:rsidR="00FB4567">
              <w:rPr>
                <w:rFonts w:ascii="Arial" w:hAnsi="Arial" w:cs="Arial"/>
                <w:noProof/>
              </w:rPr>
              <w:t>8</w:t>
            </w:r>
            <w:r w:rsidRPr="00F9518A">
              <w:rPr>
                <w:rFonts w:ascii="Arial" w:hAnsi="Arial" w:cs="Arial"/>
                <w:noProof/>
              </w:rPr>
              <w:t>/3</w:t>
            </w:r>
            <w:r w:rsidR="00FB4567">
              <w:rPr>
                <w:rFonts w:ascii="Arial" w:hAnsi="Arial" w:cs="Arial"/>
                <w:noProof/>
              </w:rPr>
              <w:t>1</w:t>
            </w:r>
            <w:r w:rsidRPr="00F9518A">
              <w:rPr>
                <w:rFonts w:ascii="Arial" w:hAnsi="Arial" w:cs="Arial"/>
                <w:noProof/>
              </w:rPr>
              <w:t>/202</w:t>
            </w:r>
            <w:r w:rsidR="00AF7110">
              <w:rPr>
                <w:rFonts w:ascii="Arial" w:hAnsi="Arial" w:cs="Arial"/>
                <w:noProof/>
              </w:rPr>
              <w:t>6</w:t>
            </w:r>
          </w:p>
        </w:tc>
      </w:tr>
      <w:tr w:rsidR="0038288C" w:rsidTr="00105D4C">
        <w:tc>
          <w:tcPr>
            <w:tcW w:w="5508" w:type="dxa"/>
            <w:shd w:val="clear" w:color="auto" w:fill="auto"/>
          </w:tcPr>
          <w:p w:rsidR="001913E8" w:rsidRPr="00F9518A" w:rsidRDefault="00AE0088"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Payable / Goods and Services / Goods and Services</w:t>
            </w:r>
          </w:p>
        </w:tc>
        <w:tc>
          <w:tcPr>
            <w:tcW w:w="5508" w:type="dxa"/>
            <w:shd w:val="clear" w:color="auto" w:fill="auto"/>
          </w:tcPr>
          <w:p w:rsidR="001913E8" w:rsidRPr="00F9518A" w:rsidRDefault="00AE0088"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00AF7110">
              <w:rPr>
                <w:rFonts w:ascii="Arial" w:eastAsia="Arial" w:hAnsi="Arial" w:cs="Arial"/>
                <w:noProof/>
              </w:rPr>
              <w:t>54,360</w:t>
            </w:r>
          </w:p>
        </w:tc>
      </w:tr>
    </w:tbl>
    <w:p w:rsidR="00041F7D" w:rsidRPr="00F9518A" w:rsidRDefault="00AE0088"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rsidR="00041F7D" w:rsidRPr="00F9518A" w:rsidRDefault="00AE0088"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Earth Economics</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107 N. Tacoma Avenue</w:t>
      </w:r>
      <w:r w:rsidR="00F6150E" w:rsidRPr="00F9518A">
        <w:rPr>
          <w:rFonts w:ascii="Arial" w:hAnsi="Arial" w:cs="Arial"/>
        </w:rPr>
        <w:t xml:space="preserve">, </w:t>
      </w:r>
      <w:r w:rsidR="00E537AA" w:rsidRPr="00F9518A">
        <w:rPr>
          <w:rFonts w:ascii="Arial" w:hAnsi="Arial" w:cs="Arial"/>
          <w:noProof/>
        </w:rPr>
        <w:t>Tacoma</w:t>
      </w:r>
      <w:r w:rsidR="00365A51" w:rsidRPr="00F9518A">
        <w:rPr>
          <w:rFonts w:ascii="Arial" w:hAnsi="Arial" w:cs="Arial"/>
        </w:rPr>
        <w:t xml:space="preserve">, </w:t>
      </w:r>
      <w:r w:rsidR="00E537AA" w:rsidRPr="00F9518A">
        <w:rPr>
          <w:rFonts w:ascii="Arial" w:hAnsi="Arial" w:cs="Arial"/>
          <w:noProof/>
        </w:rPr>
        <w:t>Washington</w:t>
      </w:r>
      <w:r w:rsidR="00365A51" w:rsidRPr="00F9518A">
        <w:rPr>
          <w:rFonts w:ascii="Arial" w:hAnsi="Arial" w:cs="Arial"/>
        </w:rPr>
        <w:t xml:space="preserve"> </w:t>
      </w:r>
      <w:r w:rsidR="00E537AA" w:rsidRPr="00F9518A">
        <w:rPr>
          <w:rFonts w:ascii="Arial" w:hAnsi="Arial" w:cs="Arial"/>
          <w:noProof/>
        </w:rPr>
        <w:t>98403</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rsidR="00041F7D" w:rsidRPr="00F9518A" w:rsidRDefault="00041F7D">
      <w:pPr>
        <w:rPr>
          <w:rFonts w:ascii="Arial" w:hAnsi="Arial" w:cs="Arial"/>
        </w:rPr>
      </w:pPr>
    </w:p>
    <w:p w:rsidR="00041F7D" w:rsidRPr="00F9518A" w:rsidRDefault="00AE0088"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rsidR="00041F7D" w:rsidRPr="00F9518A" w:rsidRDefault="00AE0088"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rsidR="00041F7D" w:rsidRPr="00F9518A" w:rsidRDefault="00041F7D">
      <w:pPr>
        <w:rPr>
          <w:rFonts w:ascii="Arial" w:hAnsi="Arial" w:cs="Arial"/>
        </w:rPr>
      </w:pPr>
    </w:p>
    <w:p w:rsidR="00041F7D" w:rsidRPr="00F9518A" w:rsidRDefault="00AE0088"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rsidR="008C52AB" w:rsidRDefault="00AE0088"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“A”  General Terms and Conditions</w:t>
      </w:r>
      <w:r w:rsidR="00041F7D" w:rsidRPr="00F9518A">
        <w:rPr>
          <w:rFonts w:ascii="Arial" w:hAnsi="Arial" w:cs="Arial"/>
        </w:rPr>
        <w:cr/>
        <w:t>Attachment “B”  Contract/Project Summary</w:t>
      </w:r>
    </w:p>
    <w:p w:rsidR="00AE0088" w:rsidRDefault="00AE0088" w:rsidP="00986DB9">
      <w:pPr>
        <w:tabs>
          <w:tab w:val="left" w:pos="360"/>
        </w:tabs>
        <w:ind w:left="720"/>
        <w:rPr>
          <w:rFonts w:ascii="Arial" w:hAnsi="Arial" w:cs="Arial"/>
        </w:rPr>
      </w:pPr>
      <w:r>
        <w:rPr>
          <w:rFonts w:ascii="Arial" w:hAnsi="Arial" w:cs="Arial"/>
        </w:rPr>
        <w:t>Attachment “C” Statement of Work</w:t>
      </w:r>
    </w:p>
    <w:p w:rsidR="00041F7D" w:rsidRPr="00F9518A" w:rsidRDefault="00AE0088" w:rsidP="00986DB9">
      <w:pPr>
        <w:tabs>
          <w:tab w:val="left" w:pos="360"/>
        </w:tabs>
        <w:ind w:left="720"/>
        <w:rPr>
          <w:rFonts w:ascii="Arial" w:hAnsi="Arial" w:cs="Arial"/>
        </w:rPr>
      </w:pPr>
      <w:r>
        <w:rPr>
          <w:rFonts w:ascii="Arial" w:hAnsi="Arial" w:cs="Arial"/>
        </w:rPr>
        <w:t>Attachment “D” Contractor’s Proposal</w:t>
      </w:r>
      <w:r w:rsidRPr="00F9518A">
        <w:rPr>
          <w:rFonts w:ascii="Arial" w:hAnsi="Arial" w:cs="Arial"/>
        </w:rPr>
        <w:cr/>
      </w:r>
    </w:p>
    <w:p w:rsidR="00041F7D" w:rsidRPr="00F9518A" w:rsidRDefault="00AE0088"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rsidR="00041F7D" w:rsidRPr="00F9518A" w:rsidRDefault="00AE0088"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F6150E" w:rsidRPr="00F9518A">
        <w:rPr>
          <w:rFonts w:ascii="Arial" w:eastAsia="Arial" w:hAnsi="Arial" w:cs="Arial"/>
          <w:noProof/>
        </w:rPr>
        <w:t>0</w:t>
      </w:r>
      <w:r w:rsidR="00FB4567">
        <w:rPr>
          <w:rFonts w:ascii="Arial" w:eastAsia="Arial" w:hAnsi="Arial" w:cs="Arial"/>
          <w:noProof/>
        </w:rPr>
        <w:t>9</w:t>
      </w:r>
      <w:r w:rsidR="00F6150E" w:rsidRPr="00F9518A">
        <w:rPr>
          <w:rFonts w:ascii="Arial" w:eastAsia="Arial" w:hAnsi="Arial" w:cs="Arial"/>
          <w:noProof/>
        </w:rPr>
        <w:t>/01</w:t>
      </w:r>
      <w:r w:rsidR="00B73BA1" w:rsidRPr="00F9518A">
        <w:rPr>
          <w:rFonts w:ascii="Arial" w:eastAsia="Arial" w:hAnsi="Arial" w:cs="Arial"/>
          <w:noProof/>
        </w:rPr>
        <w:t>/2022</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0</w:t>
      </w:r>
      <w:r w:rsidR="00FB4567">
        <w:rPr>
          <w:rFonts w:ascii="Arial" w:eastAsia="Arial" w:hAnsi="Arial" w:cs="Arial"/>
          <w:noProof/>
        </w:rPr>
        <w:t>8</w:t>
      </w:r>
      <w:r w:rsidR="00B73BA1" w:rsidRPr="00F9518A">
        <w:rPr>
          <w:rFonts w:ascii="Arial" w:eastAsia="Arial" w:hAnsi="Arial" w:cs="Arial"/>
          <w:noProof/>
        </w:rPr>
        <w:t>/3</w:t>
      </w:r>
      <w:r w:rsidR="00FB4567">
        <w:rPr>
          <w:rFonts w:ascii="Arial" w:eastAsia="Arial" w:hAnsi="Arial" w:cs="Arial"/>
          <w:noProof/>
        </w:rPr>
        <w:t>1</w:t>
      </w:r>
      <w:r w:rsidR="00B73BA1" w:rsidRPr="00F9518A">
        <w:rPr>
          <w:rFonts w:ascii="Arial" w:eastAsia="Arial" w:hAnsi="Arial" w:cs="Arial"/>
          <w:noProof/>
        </w:rPr>
        <w:t>/202</w:t>
      </w:r>
      <w:r w:rsidR="00AF7110">
        <w:rPr>
          <w:rFonts w:ascii="Arial" w:eastAsia="Arial" w:hAnsi="Arial" w:cs="Arial"/>
          <w:noProof/>
        </w:rPr>
        <w:t>6</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amendment into this Contract.  The Contract may be terminated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rsidR="00041F7D" w:rsidRPr="00F9518A" w:rsidRDefault="00041F7D">
      <w:pPr>
        <w:rPr>
          <w:rFonts w:ascii="Arial" w:hAnsi="Arial" w:cs="Arial"/>
        </w:rPr>
      </w:pPr>
    </w:p>
    <w:p w:rsidR="00041F7D" w:rsidRPr="00F9518A" w:rsidRDefault="00AE0088"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rsidR="00041F7D" w:rsidRPr="00F9518A" w:rsidRDefault="00AE0088"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AF7110">
        <w:rPr>
          <w:rFonts w:ascii="Arial" w:eastAsia="Arial" w:hAnsi="Arial" w:cs="Arial"/>
          <w:noProof/>
        </w:rPr>
        <w:t>54,360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rsidR="00041F7D" w:rsidRPr="00F9518A" w:rsidRDefault="00AE0088"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rsidR="00041F7D" w:rsidRPr="00F9518A" w:rsidRDefault="00AE0088" w:rsidP="00654089">
      <w:pPr>
        <w:numPr>
          <w:ilvl w:val="0"/>
          <w:numId w:val="7"/>
        </w:numPr>
        <w:tabs>
          <w:tab w:val="left" w:pos="720"/>
        </w:tabs>
        <w:contextualSpacing/>
        <w:rPr>
          <w:rFonts w:ascii="Arial" w:hAnsi="Arial" w:cs="Arial"/>
        </w:rPr>
      </w:pPr>
      <w:r w:rsidRPr="00F9518A">
        <w:rPr>
          <w:rFonts w:ascii="Arial" w:hAnsi="Arial" w:cs="Arial"/>
          <w:b/>
          <w:i/>
          <w:u w:val="single"/>
        </w:rPr>
        <w:t>RIGHTS AND  OBLIGATIONS</w:t>
      </w:r>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fully </w:t>
      </w:r>
      <w:r w:rsidR="00734B48" w:rsidRPr="00F9518A">
        <w:rPr>
          <w:rFonts w:ascii="Arial" w:hAnsi="Arial" w:cs="Arial"/>
        </w:rPr>
        <w:t xml:space="preserve"> u</w:t>
      </w:r>
      <w:r w:rsidRPr="00F9518A">
        <w:rPr>
          <w:rFonts w:ascii="Arial" w:hAnsi="Arial" w:cs="Arial"/>
        </w:rPr>
        <w:t>nderstand</w:t>
      </w:r>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rsidR="00986DB9" w:rsidRPr="00F9518A" w:rsidRDefault="00986DB9">
      <w:pPr>
        <w:tabs>
          <w:tab w:val="left" w:pos="360"/>
        </w:tabs>
        <w:rPr>
          <w:rFonts w:ascii="Arial" w:hAnsi="Arial" w:cs="Arial"/>
        </w:rPr>
      </w:pPr>
    </w:p>
    <w:p w:rsidR="00041F7D" w:rsidRPr="00F9518A" w:rsidRDefault="00AE0088"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he Contractor shall comply with, all applicable state, federal, and local laws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rsidR="00734B48" w:rsidRPr="00F9518A" w:rsidRDefault="00734B48" w:rsidP="00734B48">
      <w:pPr>
        <w:ind w:left="360" w:hanging="360"/>
        <w:rPr>
          <w:rFonts w:ascii="Arial" w:hAnsi="Arial" w:cs="Arial"/>
        </w:rPr>
      </w:pPr>
    </w:p>
    <w:p w:rsidR="00365A51" w:rsidRPr="00F9518A" w:rsidRDefault="00AE0088"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rsidR="007661DE" w:rsidRDefault="00AE0088"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 (Attachment “C”)</w:t>
      </w:r>
    </w:p>
    <w:p w:rsidR="00AE0088" w:rsidRDefault="00AE0088" w:rsidP="00AE0088">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p>
    <w:p w:rsidR="00041F7D" w:rsidRPr="00F9518A" w:rsidRDefault="00AE0088" w:rsidP="00AE0088">
      <w:pPr>
        <w:ind w:left="720"/>
        <w:rPr>
          <w:rFonts w:ascii="Arial" w:hAnsi="Arial" w:cs="Arial"/>
        </w:rPr>
      </w:pPr>
      <w:r>
        <w:rPr>
          <w:rFonts w:ascii="Arial" w:hAnsi="Arial" w:cs="Arial"/>
        </w:rPr>
        <w:t>Attachment “D” – Contractor’s Proposal</w:t>
      </w:r>
      <w:r w:rsidRPr="00F9518A">
        <w:rPr>
          <w:rFonts w:ascii="Arial" w:hAnsi="Arial" w:cs="Arial"/>
        </w:rPr>
        <w:cr/>
      </w:r>
      <w:r w:rsidR="00365A51" w:rsidRPr="00F9518A">
        <w:rPr>
          <w:rFonts w:ascii="Arial" w:hAnsi="Arial" w:cs="Arial"/>
        </w:rPr>
        <w:t>A</w:t>
      </w:r>
      <w:r w:rsidRPr="00F9518A">
        <w:rPr>
          <w:rFonts w:ascii="Arial" w:hAnsi="Arial" w:cs="Arial"/>
        </w:rPr>
        <w:t>ny other provision, term or material incorporated herein by reference or otherwise incorporated.</w:t>
      </w:r>
      <w:r w:rsidRPr="00F9518A">
        <w:rPr>
          <w:rFonts w:ascii="Arial" w:hAnsi="Arial" w:cs="Arial"/>
        </w:rPr>
        <w:cr/>
      </w:r>
    </w:p>
    <w:p w:rsidR="00041F7D" w:rsidRPr="00F9518A" w:rsidRDefault="00AE0088"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rsidR="00041F7D" w:rsidRPr="00F9518A" w:rsidRDefault="00AE0088"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p>
    <w:p w:rsidR="00041F7D" w:rsidRPr="00F9518A" w:rsidRDefault="00041F7D">
      <w:pPr>
        <w:rPr>
          <w:rFonts w:ascii="Arial" w:hAnsi="Arial" w:cs="Arial"/>
        </w:rPr>
      </w:pPr>
    </w:p>
    <w:p w:rsidR="00041F7D" w:rsidRPr="00F9518A" w:rsidRDefault="00AE0088" w:rsidP="00986DB9">
      <w:pPr>
        <w:tabs>
          <w:tab w:val="left" w:pos="360"/>
          <w:tab w:val="left" w:pos="5520"/>
        </w:tabs>
        <w:ind w:left="720"/>
        <w:rPr>
          <w:rFonts w:ascii="Arial" w:hAnsi="Arial" w:cs="Arial"/>
          <w:b/>
          <w:u w:val="single"/>
        </w:rPr>
      </w:pPr>
      <w:r w:rsidRPr="00F9518A">
        <w:rPr>
          <w:rFonts w:ascii="Arial" w:hAnsi="Arial" w:cs="Arial"/>
          <w:b/>
          <w:u w:val="single"/>
        </w:rPr>
        <w:t>Contractor's Representative</w:t>
      </w:r>
      <w:r w:rsidRPr="00F9518A">
        <w:rPr>
          <w:rFonts w:ascii="Arial" w:hAnsi="Arial" w:cs="Arial"/>
        </w:rPr>
        <w:tab/>
      </w:r>
      <w:r w:rsidR="00A24B94" w:rsidRPr="00F9518A">
        <w:rPr>
          <w:rFonts w:ascii="Arial" w:hAnsi="Arial" w:cs="Arial"/>
        </w:rPr>
        <w:tab/>
      </w:r>
      <w:r w:rsidRPr="00F9518A">
        <w:rPr>
          <w:rFonts w:ascii="Arial" w:hAnsi="Arial" w:cs="Arial"/>
          <w:b/>
          <w:u w:val="single"/>
        </w:rPr>
        <w:t xml:space="preserve"> </w:t>
      </w:r>
    </w:p>
    <w:p w:rsidR="00777504" w:rsidRPr="00F9518A" w:rsidRDefault="00313EAF" w:rsidP="00ED7C10">
      <w:pPr>
        <w:spacing w:before="7" w:line="200" w:lineRule="exact"/>
        <w:ind w:left="720"/>
        <w:rPr>
          <w:rFonts w:ascii="Arial" w:hAnsi="Arial" w:cs="Arial"/>
        </w:rPr>
      </w:pPr>
      <w:r w:rsidRPr="00F9518A">
        <w:rPr>
          <w:rFonts w:ascii="Arial" w:hAnsi="Arial" w:cs="Arial"/>
          <w:noProof/>
        </w:rPr>
        <w:t>Jean</w:t>
      </w:r>
      <w:r w:rsidRPr="00F9518A">
        <w:rPr>
          <w:rFonts w:ascii="Arial" w:hAnsi="Arial" w:cs="Arial"/>
        </w:rPr>
        <w:t xml:space="preserve"> </w:t>
      </w:r>
      <w:r w:rsidRPr="00F9518A">
        <w:rPr>
          <w:rFonts w:ascii="Arial" w:hAnsi="Arial" w:cs="Arial"/>
          <w:noProof/>
        </w:rPr>
        <w:t>Jensen</w:t>
      </w:r>
      <w:r w:rsidR="005772AB" w:rsidRPr="00F9518A">
        <w:rPr>
          <w:rFonts w:ascii="Arial" w:hAnsi="Arial" w:cs="Arial"/>
        </w:rPr>
        <w:t xml:space="preserve"> </w:t>
      </w:r>
    </w:p>
    <w:p w:rsidR="00A24B94" w:rsidRPr="00F9518A" w:rsidRDefault="00AE0088" w:rsidP="00986DB9">
      <w:pPr>
        <w:spacing w:before="7" w:line="200" w:lineRule="exact"/>
        <w:ind w:left="720"/>
        <w:rPr>
          <w:rFonts w:ascii="Arial" w:hAnsi="Arial" w:cs="Arial"/>
        </w:rPr>
      </w:pPr>
      <w:r w:rsidRPr="00F9518A">
        <w:rPr>
          <w:rFonts w:ascii="Arial" w:hAnsi="Arial" w:cs="Arial"/>
          <w:noProof/>
        </w:rPr>
        <w:t>107 N. Tacoma Avenue</w:t>
      </w:r>
    </w:p>
    <w:p w:rsidR="00A24B94" w:rsidRPr="00F9518A" w:rsidRDefault="00AE0088" w:rsidP="00986DB9">
      <w:pPr>
        <w:spacing w:before="7" w:line="200" w:lineRule="exact"/>
        <w:ind w:left="720"/>
        <w:rPr>
          <w:rFonts w:ascii="Arial" w:hAnsi="Arial" w:cs="Arial"/>
        </w:rPr>
      </w:pPr>
      <w:r w:rsidRPr="00F9518A">
        <w:rPr>
          <w:rFonts w:ascii="Arial" w:hAnsi="Arial" w:cs="Arial"/>
          <w:noProof/>
        </w:rPr>
        <w:t>Tacoma</w:t>
      </w:r>
      <w:r w:rsidRPr="00F9518A">
        <w:rPr>
          <w:rFonts w:ascii="Arial" w:hAnsi="Arial" w:cs="Arial"/>
        </w:rPr>
        <w:t xml:space="preserve"> </w:t>
      </w:r>
      <w:r w:rsidRPr="00F9518A">
        <w:rPr>
          <w:rFonts w:ascii="Arial" w:hAnsi="Arial" w:cs="Arial"/>
          <w:noProof/>
        </w:rPr>
        <w:t>Washington</w:t>
      </w:r>
      <w:r w:rsidRPr="00F9518A">
        <w:rPr>
          <w:rFonts w:ascii="Arial" w:hAnsi="Arial" w:cs="Arial"/>
        </w:rPr>
        <w:t xml:space="preserve"> </w:t>
      </w:r>
      <w:r w:rsidRPr="00F9518A">
        <w:rPr>
          <w:rFonts w:ascii="Arial" w:hAnsi="Arial" w:cs="Arial"/>
          <w:noProof/>
        </w:rPr>
        <w:t>98403</w:t>
      </w:r>
      <w:r w:rsidRPr="00F9518A">
        <w:rPr>
          <w:rFonts w:ascii="Arial" w:hAnsi="Arial" w:cs="Arial"/>
        </w:rPr>
        <w:tab/>
      </w:r>
      <w:r w:rsidRPr="00F9518A">
        <w:rPr>
          <w:rFonts w:ascii="Arial" w:hAnsi="Arial" w:cs="Arial"/>
        </w:rPr>
        <w:tab/>
      </w:r>
      <w:r w:rsidRPr="00F9518A">
        <w:rPr>
          <w:rFonts w:ascii="Arial" w:hAnsi="Arial" w:cs="Arial"/>
        </w:rPr>
        <w:tab/>
      </w:r>
    </w:p>
    <w:p w:rsidR="00A24B94" w:rsidRPr="00F9518A" w:rsidRDefault="00AE0088" w:rsidP="00986DB9">
      <w:pPr>
        <w:spacing w:before="7" w:line="200" w:lineRule="exact"/>
        <w:ind w:left="720"/>
        <w:rPr>
          <w:rFonts w:ascii="Arial" w:hAnsi="Arial" w:cs="Arial"/>
        </w:rPr>
      </w:pPr>
      <w:r w:rsidRPr="00F9518A">
        <w:rPr>
          <w:rFonts w:ascii="Arial" w:hAnsi="Arial" w:cs="Arial"/>
          <w:noProof/>
        </w:rPr>
        <w:t>(253) 539-4801 ext 107</w:t>
      </w:r>
      <w:r w:rsidRPr="00F9518A">
        <w:rPr>
          <w:rFonts w:ascii="Arial" w:hAnsi="Arial" w:cs="Arial"/>
        </w:rPr>
        <w:tab/>
      </w:r>
    </w:p>
    <w:p w:rsidR="00A24B94" w:rsidRPr="00F9518A" w:rsidRDefault="00AE0088" w:rsidP="00986DB9">
      <w:pPr>
        <w:spacing w:before="7" w:line="200" w:lineRule="exact"/>
        <w:ind w:left="720"/>
        <w:rPr>
          <w:rFonts w:ascii="Arial" w:hAnsi="Arial" w:cs="Arial"/>
        </w:rPr>
      </w:pPr>
      <w:r w:rsidRPr="00F9518A">
        <w:rPr>
          <w:rFonts w:ascii="Arial" w:hAnsi="Arial" w:cs="Arial"/>
          <w:noProof/>
        </w:rPr>
        <w:t>jjensen@eartheconomics.org</w:t>
      </w:r>
    </w:p>
    <w:p w:rsidR="00777504" w:rsidRPr="00F9518A" w:rsidRDefault="00777504" w:rsidP="00986DB9">
      <w:pPr>
        <w:spacing w:before="7" w:line="200" w:lineRule="exact"/>
        <w:ind w:left="720"/>
        <w:rPr>
          <w:rFonts w:ascii="Arial" w:hAnsi="Arial" w:cs="Arial"/>
        </w:rPr>
      </w:pPr>
    </w:p>
    <w:p w:rsidR="00777504" w:rsidRPr="00F9518A" w:rsidRDefault="00AE0088" w:rsidP="00986DB9">
      <w:pPr>
        <w:spacing w:before="7" w:line="200" w:lineRule="exact"/>
        <w:ind w:left="720"/>
        <w:rPr>
          <w:rFonts w:ascii="Arial" w:hAnsi="Arial" w:cs="Arial"/>
          <w:b/>
          <w:u w:val="single"/>
        </w:rPr>
      </w:pPr>
      <w:r w:rsidRPr="00F9518A">
        <w:rPr>
          <w:rFonts w:ascii="Arial" w:hAnsi="Arial" w:cs="Arial"/>
          <w:b/>
          <w:u w:val="single"/>
        </w:rPr>
        <w:t>WDFW's Representative</w:t>
      </w:r>
    </w:p>
    <w:p w:rsidR="005070C7" w:rsidRPr="00F9518A" w:rsidRDefault="00AE0088" w:rsidP="005070C7">
      <w:pPr>
        <w:spacing w:before="7" w:line="200" w:lineRule="exact"/>
        <w:ind w:left="720"/>
        <w:rPr>
          <w:rFonts w:ascii="Arial" w:hAnsi="Arial" w:cs="Arial"/>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5070C7" w:rsidRPr="00F9518A">
        <w:rPr>
          <w:rFonts w:ascii="Arial" w:hAnsi="Arial" w:cs="Arial"/>
          <w:noProof/>
        </w:rPr>
        <w:t>Matthew</w:t>
      </w:r>
      <w:r w:rsidR="005070C7" w:rsidRPr="00F9518A">
        <w:rPr>
          <w:rFonts w:ascii="Arial" w:hAnsi="Arial" w:cs="Arial"/>
        </w:rPr>
        <w:t xml:space="preserve"> </w:t>
      </w:r>
      <w:r w:rsidR="005070C7" w:rsidRPr="00F9518A">
        <w:rPr>
          <w:rFonts w:ascii="Arial" w:hAnsi="Arial" w:cs="Arial"/>
          <w:noProof/>
        </w:rPr>
        <w:t>Trenda</w:t>
      </w:r>
    </w:p>
    <w:p w:rsidR="005070C7" w:rsidRPr="000A6DB9" w:rsidRDefault="005070C7" w:rsidP="005070C7">
      <w:pPr>
        <w:ind w:left="720"/>
        <w:rPr>
          <w:rFonts w:ascii="Arial" w:hAnsi="Arial" w:cs="Arial"/>
        </w:rPr>
      </w:pPr>
      <w:r w:rsidRPr="000A6DB9">
        <w:rPr>
          <w:rFonts w:ascii="Arial" w:hAnsi="Arial" w:cs="Arial"/>
        </w:rPr>
        <w:t>WDFW Lands Data and Outreach Specialist</w:t>
      </w:r>
    </w:p>
    <w:p w:rsidR="005070C7" w:rsidRPr="00F9518A" w:rsidRDefault="005070C7" w:rsidP="005070C7">
      <w:pPr>
        <w:spacing w:before="7" w:line="200" w:lineRule="exact"/>
        <w:ind w:left="720"/>
        <w:rPr>
          <w:rFonts w:ascii="Arial" w:hAnsi="Arial" w:cs="Arial"/>
        </w:rPr>
      </w:pPr>
      <w:r>
        <w:rPr>
          <w:rFonts w:ascii="Arial" w:hAnsi="Arial" w:cs="Arial"/>
        </w:rPr>
        <w:t>PO Box 43141</w:t>
      </w:r>
    </w:p>
    <w:p w:rsidR="005070C7" w:rsidRPr="00F9518A" w:rsidRDefault="005070C7" w:rsidP="005070C7">
      <w:pPr>
        <w:spacing w:before="7" w:line="200" w:lineRule="exact"/>
        <w:ind w:left="720"/>
        <w:rPr>
          <w:rFonts w:ascii="Arial" w:hAnsi="Arial" w:cs="Arial"/>
        </w:rPr>
      </w:pPr>
      <w:r>
        <w:rPr>
          <w:rFonts w:ascii="Arial" w:hAnsi="Arial" w:cs="Arial"/>
        </w:rPr>
        <w:t>Olympia WA 98504-3141</w:t>
      </w:r>
    </w:p>
    <w:p w:rsidR="005070C7" w:rsidRPr="00F9518A" w:rsidRDefault="005070C7" w:rsidP="005070C7">
      <w:pPr>
        <w:spacing w:before="7" w:line="200" w:lineRule="exact"/>
        <w:ind w:left="720"/>
        <w:rPr>
          <w:rFonts w:ascii="Arial" w:hAnsi="Arial" w:cs="Arial"/>
        </w:rPr>
      </w:pPr>
      <w:r w:rsidRPr="000A6DB9">
        <w:rPr>
          <w:rFonts w:ascii="Arial" w:hAnsi="Arial" w:cs="Arial"/>
        </w:rPr>
        <w:t>360-480-9900</w:t>
      </w:r>
    </w:p>
    <w:p w:rsidR="005070C7" w:rsidRPr="00F9518A" w:rsidRDefault="005070C7" w:rsidP="005070C7">
      <w:pPr>
        <w:spacing w:before="7" w:line="200" w:lineRule="exact"/>
        <w:ind w:left="720"/>
        <w:rPr>
          <w:rFonts w:ascii="Arial" w:hAnsi="Arial" w:cs="Arial"/>
        </w:rPr>
      </w:pPr>
      <w:r w:rsidRPr="00F9518A">
        <w:rPr>
          <w:rFonts w:ascii="Arial" w:hAnsi="Arial" w:cs="Arial"/>
          <w:noProof/>
        </w:rPr>
        <w:t>Matthew.Trenda@dfw.wa.gov</w:t>
      </w:r>
    </w:p>
    <w:p w:rsidR="00041F7D" w:rsidRPr="00F9518A" w:rsidRDefault="00041F7D" w:rsidP="005070C7">
      <w:pPr>
        <w:spacing w:before="7" w:line="200" w:lineRule="exact"/>
        <w:ind w:left="720"/>
        <w:rPr>
          <w:rFonts w:ascii="Arial" w:hAnsi="Arial" w:cs="Arial"/>
        </w:rPr>
      </w:pPr>
    </w:p>
    <w:p w:rsidR="00041F7D" w:rsidRPr="00F9518A" w:rsidRDefault="00AE0088"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rsidR="00041F7D" w:rsidRPr="00F9518A" w:rsidRDefault="00AE0088"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parties.</w:t>
      </w:r>
      <w:r w:rsidRPr="00F9518A">
        <w:rPr>
          <w:rFonts w:ascii="Arial" w:hAnsi="Arial" w:cs="Arial"/>
        </w:rPr>
        <w:cr/>
      </w:r>
    </w:p>
    <w:p w:rsidR="00041F7D" w:rsidRPr="00F9518A" w:rsidRDefault="00AE0088"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rsidR="008E5248" w:rsidRPr="00F9518A" w:rsidRDefault="00AE0088"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38288C" w:rsidTr="007D1428">
        <w:tc>
          <w:tcPr>
            <w:tcW w:w="5508" w:type="dxa"/>
            <w:shd w:val="clear" w:color="auto" w:fill="auto"/>
          </w:tcPr>
          <w:p w:rsidR="0075315C" w:rsidRPr="00F9518A" w:rsidRDefault="00AE0088" w:rsidP="00654089">
            <w:pPr>
              <w:ind w:right="-20"/>
              <w:contextualSpacing/>
              <w:rPr>
                <w:rFonts w:ascii="Arial" w:eastAsia="Arial" w:hAnsi="Arial" w:cs="Arial"/>
                <w:sz w:val="17"/>
                <w:szCs w:val="17"/>
              </w:rPr>
            </w:pPr>
            <w:r w:rsidRPr="00F9518A">
              <w:rPr>
                <w:rFonts w:ascii="Arial" w:eastAsia="Arial" w:hAnsi="Arial" w:cs="Arial"/>
                <w:b/>
                <w:noProof/>
              </w:rPr>
              <w:t>EARTH ECONOMICS</w:t>
            </w:r>
          </w:p>
          <w:p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rsidR="0075315C" w:rsidRPr="00F9518A" w:rsidRDefault="00AE0088"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38288C" w:rsidTr="007D1428">
        <w:trPr>
          <w:trHeight w:val="485"/>
        </w:trPr>
        <w:tc>
          <w:tcPr>
            <w:tcW w:w="5508" w:type="dxa"/>
            <w:shd w:val="clear" w:color="auto" w:fill="auto"/>
          </w:tcPr>
          <w:p w:rsidR="0075315C" w:rsidRPr="007661DE" w:rsidRDefault="0075315C" w:rsidP="00654089">
            <w:pPr>
              <w:ind w:right="-20"/>
              <w:contextualSpacing/>
              <w:rPr>
                <w:rFonts w:ascii="Arial" w:eastAsia="Arial" w:hAnsi="Arial" w:cs="Arial"/>
                <w:sz w:val="17"/>
                <w:szCs w:val="17"/>
              </w:rPr>
            </w:pPr>
          </w:p>
          <w:p w:rsidR="0075315C" w:rsidRPr="007661DE" w:rsidRDefault="0075315C" w:rsidP="00654089">
            <w:pPr>
              <w:tabs>
                <w:tab w:val="left" w:pos="240"/>
                <w:tab w:val="left" w:pos="5640"/>
              </w:tabs>
              <w:contextualSpacing/>
              <w:rPr>
                <w:rFonts w:ascii="Arial" w:hAnsi="Arial" w:cs="Arial"/>
              </w:rPr>
            </w:pPr>
          </w:p>
          <w:p w:rsidR="0075315C" w:rsidRPr="007661DE" w:rsidRDefault="00AE0088"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rsidR="0075315C" w:rsidRPr="007661DE" w:rsidRDefault="0075315C" w:rsidP="00654089">
            <w:pPr>
              <w:ind w:right="-20"/>
              <w:contextualSpacing/>
              <w:rPr>
                <w:rFonts w:ascii="Arial" w:hAnsi="Arial" w:cs="Arial"/>
              </w:rPr>
            </w:pPr>
          </w:p>
          <w:p w:rsidR="0075315C" w:rsidRPr="007661DE" w:rsidRDefault="0075315C" w:rsidP="00654089">
            <w:pPr>
              <w:ind w:right="-20"/>
              <w:contextualSpacing/>
              <w:rPr>
                <w:rFonts w:ascii="Arial" w:eastAsia="Arial" w:hAnsi="Arial" w:cs="Arial"/>
                <w:sz w:val="17"/>
                <w:szCs w:val="17"/>
              </w:rPr>
            </w:pPr>
          </w:p>
          <w:p w:rsidR="0075315C" w:rsidRPr="007661DE" w:rsidRDefault="00AE0088"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38288C" w:rsidTr="007D1428">
        <w:trPr>
          <w:trHeight w:val="332"/>
        </w:trPr>
        <w:tc>
          <w:tcPr>
            <w:tcW w:w="5508" w:type="dxa"/>
            <w:shd w:val="clear" w:color="auto" w:fill="auto"/>
          </w:tcPr>
          <w:p w:rsidR="0075315C" w:rsidRPr="007661DE" w:rsidRDefault="00AE0088" w:rsidP="00654089">
            <w:pPr>
              <w:ind w:right="-20"/>
              <w:contextualSpacing/>
              <w:rPr>
                <w:rFonts w:ascii="Arial" w:eastAsia="Arial" w:hAnsi="Arial" w:cs="Arial"/>
                <w:sz w:val="17"/>
                <w:szCs w:val="17"/>
              </w:rPr>
            </w:pPr>
            <w:r w:rsidRPr="007661DE">
              <w:rPr>
                <w:rFonts w:ascii="Arial" w:hAnsi="Arial" w:cs="Arial"/>
              </w:rPr>
              <w:t>Signature and Date</w:t>
            </w:r>
          </w:p>
          <w:p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rsidR="0075315C" w:rsidRPr="007661DE" w:rsidRDefault="00AE0088" w:rsidP="00654089">
            <w:pPr>
              <w:ind w:right="-20"/>
              <w:contextualSpacing/>
              <w:rPr>
                <w:rFonts w:ascii="Arial" w:eastAsia="Arial" w:hAnsi="Arial" w:cs="Arial"/>
                <w:sz w:val="17"/>
                <w:szCs w:val="17"/>
              </w:rPr>
            </w:pPr>
            <w:r w:rsidRPr="007661DE">
              <w:rPr>
                <w:rFonts w:ascii="Arial" w:hAnsi="Arial" w:cs="Arial"/>
              </w:rPr>
              <w:t>Signature and Date</w:t>
            </w:r>
          </w:p>
        </w:tc>
      </w:tr>
      <w:tr w:rsidR="0038288C" w:rsidTr="007D1428">
        <w:trPr>
          <w:trHeight w:val="620"/>
        </w:trPr>
        <w:tc>
          <w:tcPr>
            <w:tcW w:w="5508" w:type="dxa"/>
            <w:shd w:val="clear" w:color="auto" w:fill="auto"/>
          </w:tcPr>
          <w:p w:rsidR="0075315C" w:rsidRPr="007661DE" w:rsidRDefault="0075315C" w:rsidP="00654089">
            <w:pPr>
              <w:ind w:right="-20"/>
              <w:contextualSpacing/>
              <w:rPr>
                <w:rFonts w:ascii="Arial" w:eastAsia="Arial" w:hAnsi="Arial" w:cs="Arial"/>
                <w:sz w:val="17"/>
                <w:szCs w:val="17"/>
              </w:rPr>
            </w:pPr>
          </w:p>
          <w:p w:rsidR="0075315C" w:rsidRPr="007661DE" w:rsidRDefault="0075315C" w:rsidP="00654089">
            <w:pPr>
              <w:ind w:right="-20"/>
              <w:contextualSpacing/>
              <w:rPr>
                <w:rFonts w:ascii="Arial" w:eastAsia="Arial" w:hAnsi="Arial" w:cs="Arial"/>
                <w:sz w:val="17"/>
                <w:szCs w:val="17"/>
              </w:rPr>
            </w:pPr>
          </w:p>
          <w:p w:rsidR="0075315C" w:rsidRPr="007661DE" w:rsidRDefault="00AE0088"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rsidR="0075315C" w:rsidRPr="007661DE" w:rsidRDefault="0075315C" w:rsidP="00654089">
            <w:pPr>
              <w:ind w:right="-20"/>
              <w:contextualSpacing/>
              <w:rPr>
                <w:rFonts w:ascii="Arial" w:eastAsia="Arial" w:hAnsi="Arial" w:cs="Arial"/>
                <w:sz w:val="17"/>
                <w:szCs w:val="17"/>
              </w:rPr>
            </w:pPr>
          </w:p>
          <w:p w:rsidR="0075315C" w:rsidRPr="007661DE" w:rsidRDefault="0075315C" w:rsidP="00654089">
            <w:pPr>
              <w:ind w:right="-20"/>
              <w:contextualSpacing/>
              <w:rPr>
                <w:rFonts w:ascii="Arial" w:eastAsia="Arial" w:hAnsi="Arial" w:cs="Arial"/>
                <w:sz w:val="17"/>
                <w:szCs w:val="17"/>
              </w:rPr>
            </w:pPr>
          </w:p>
          <w:p w:rsidR="0075315C" w:rsidRPr="007661DE" w:rsidRDefault="00AE0088"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38288C" w:rsidTr="007D1428">
        <w:tc>
          <w:tcPr>
            <w:tcW w:w="5508" w:type="dxa"/>
            <w:shd w:val="clear" w:color="auto" w:fill="auto"/>
          </w:tcPr>
          <w:p w:rsidR="0075315C" w:rsidRPr="007661DE" w:rsidRDefault="00AE0088" w:rsidP="00654089">
            <w:pPr>
              <w:ind w:right="-20"/>
              <w:contextualSpacing/>
              <w:rPr>
                <w:rFonts w:ascii="Arial" w:eastAsia="Arial" w:hAnsi="Arial" w:cs="Arial"/>
                <w:sz w:val="17"/>
                <w:szCs w:val="17"/>
              </w:rPr>
            </w:pPr>
            <w:r w:rsidRPr="007661DE">
              <w:rPr>
                <w:rFonts w:ascii="Arial" w:hAnsi="Arial" w:cs="Arial"/>
              </w:rPr>
              <w:t>Printed Name and Title</w:t>
            </w:r>
          </w:p>
          <w:p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rsidR="0075315C" w:rsidRPr="007661DE" w:rsidRDefault="00AE0088" w:rsidP="00654089">
            <w:pPr>
              <w:ind w:right="-20"/>
              <w:contextualSpacing/>
              <w:rPr>
                <w:rFonts w:ascii="Arial" w:eastAsia="Arial" w:hAnsi="Arial" w:cs="Arial"/>
                <w:sz w:val="17"/>
                <w:szCs w:val="17"/>
              </w:rPr>
            </w:pPr>
            <w:r w:rsidRPr="007661DE">
              <w:rPr>
                <w:rFonts w:ascii="Arial" w:hAnsi="Arial" w:cs="Arial"/>
              </w:rPr>
              <w:t>Printed Name and Title</w:t>
            </w:r>
          </w:p>
        </w:tc>
      </w:tr>
    </w:tbl>
    <w:p w:rsidR="00C02CC3" w:rsidRPr="00255A9F" w:rsidRDefault="00AE0088"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lastRenderedPageBreak/>
        <w:t>Attachment</w:t>
      </w:r>
      <w:r w:rsidRPr="00255A9F">
        <w:rPr>
          <w:rFonts w:ascii="Arial" w:hAnsi="Arial" w:cs="Arial"/>
          <w:sz w:val="22"/>
          <w:szCs w:val="24"/>
        </w:rPr>
        <w:t xml:space="preserve"> A -</w:t>
      </w:r>
    </w:p>
    <w:p w:rsidR="00C02CC3" w:rsidRPr="00255A9F" w:rsidRDefault="00AE0088" w:rsidP="00C02CC3">
      <w:pPr>
        <w:tabs>
          <w:tab w:val="center" w:pos="4680"/>
        </w:tabs>
        <w:spacing w:before="120"/>
        <w:jc w:val="center"/>
        <w:rPr>
          <w:rFonts w:ascii="Arial" w:hAnsi="Arial" w:cs="Arial"/>
          <w:b/>
          <w:sz w:val="22"/>
          <w:szCs w:val="24"/>
        </w:rPr>
      </w:pPr>
      <w:r w:rsidRPr="00255A9F">
        <w:rPr>
          <w:rFonts w:ascii="Arial" w:hAnsi="Arial" w:cs="Arial"/>
          <w:b/>
          <w:sz w:val="22"/>
          <w:szCs w:val="24"/>
        </w:rPr>
        <w:t>GENERAL TERMS AND CONDITIONS</w:t>
      </w:r>
    </w:p>
    <w:p w:rsidR="00BE411E" w:rsidRPr="00255A9F" w:rsidRDefault="00AE0088"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rsidR="00C02CC3" w:rsidRPr="00255A9F" w:rsidRDefault="00C02CC3" w:rsidP="00C02CC3">
      <w:pPr>
        <w:tabs>
          <w:tab w:val="center" w:pos="4680"/>
        </w:tabs>
        <w:jc w:val="both"/>
        <w:rPr>
          <w:rFonts w:ascii="Arial" w:hAnsi="Arial" w:cs="Arial"/>
          <w:bCs/>
          <w:sz w:val="22"/>
          <w:szCs w:val="24"/>
        </w:rPr>
      </w:pPr>
    </w:p>
    <w:p w:rsidR="00C02CC3" w:rsidRPr="00255A9F" w:rsidRDefault="00AE0088"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rsidR="00C02CC3" w:rsidRPr="00255A9F" w:rsidRDefault="00AE0088"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unit or other entity of the AGENCY, or any of the officers or other officials lawfully representing that AGENCY.</w:t>
      </w:r>
    </w:p>
    <w:p w:rsidR="00C02CC3" w:rsidRPr="00255A9F" w:rsidRDefault="00AE0088"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on the Director's behalf.</w:t>
      </w:r>
    </w:p>
    <w:p w:rsidR="00C02CC3" w:rsidRPr="00255A9F" w:rsidRDefault="00AE0088"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rsidR="00C02CC3" w:rsidRPr="00255A9F" w:rsidRDefault="00AE0088"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"CONTRACTOR" shall mean that firm, provider, organization, individual or other entity performing service(s) under this contract, and shall include all employees of the CONTRACTOR.</w:t>
      </w:r>
    </w:p>
    <w:p w:rsidR="00C02CC3" w:rsidRPr="00255A9F" w:rsidRDefault="00AE0088"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sections shall include any successor, amended or replacement statutes.</w:t>
      </w:r>
    </w:p>
    <w:p w:rsidR="00C02CC3" w:rsidRPr="00255A9F" w:rsidRDefault="00AE0088"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 xml:space="preserve">No payments in advance of or in anticipation of goods or services to be provided under this contract shall be made by the AGENCY.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transferred or assigned by the CONTRACTOR without prior written consent of the AGENCY.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030002" w:rsidRPr="00255A9F" w:rsidRDefault="00AE0088" w:rsidP="0003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 each party agrees to bear its own attorney fees and costs.</w:t>
      </w:r>
    </w:p>
    <w:p w:rsidR="00A53B2D" w:rsidRPr="00255A9F" w:rsidRDefault="00A53B2D"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CONFIDENTIALITY/SAFEGUARDING OF INFORMATION</w:t>
      </w:r>
      <w:r w:rsidR="001679D0" w:rsidRPr="00255A9F">
        <w:rPr>
          <w:rFonts w:ascii="Arial" w:hAnsi="Arial" w:cs="Arial"/>
          <w:b/>
          <w:sz w:val="22"/>
          <w:szCs w:val="24"/>
        </w:rPr>
        <w:br/>
      </w:r>
      <w:r w:rsidRPr="00255A9F">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2176EE" w:rsidRPr="00255A9F" w:rsidRDefault="00AE0088"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rsidR="00C02CC3" w:rsidRPr="00255A9F" w:rsidRDefault="00AE0088" w:rsidP="001679D0">
      <w:pPr>
        <w:numPr>
          <w:ilvl w:val="0"/>
          <w:numId w:val="19"/>
        </w:numPr>
        <w:ind w:left="0" w:hanging="90"/>
        <w:rPr>
          <w:rFonts w:ascii="Arial" w:hAnsi="Arial" w:cs="Arial"/>
          <w:bCs/>
          <w:sz w:val="22"/>
        </w:rPr>
      </w:pPr>
      <w:r w:rsidRPr="00255A9F">
        <w:rPr>
          <w:rFonts w:ascii="Arial" w:hAnsi="Arial" w:cs="Arial"/>
          <w:b/>
          <w:sz w:val="22"/>
          <w:szCs w:val="24"/>
        </w:rPr>
        <w:t>COPYRIGHT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rsidR="002176EE" w:rsidRPr="00255A9F" w:rsidRDefault="00AE0088"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CONTINGENT FEES</w:t>
      </w:r>
      <w:r w:rsidR="001679D0" w:rsidRPr="00255A9F">
        <w:rPr>
          <w:rFonts w:ascii="Arial" w:hAnsi="Arial" w:cs="Arial"/>
          <w:b/>
          <w:sz w:val="22"/>
          <w:szCs w:val="24"/>
        </w:rPr>
        <w:br/>
      </w:r>
      <w:r w:rsidRPr="00255A9F">
        <w:rPr>
          <w:rFonts w:ascii="Arial" w:hAnsi="Arial" w:cs="Arial"/>
          <w:bCs/>
          <w:sz w:val="22"/>
          <w:szCs w:val="24"/>
        </w:rPr>
        <w:t>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rsidR="00C02CC3" w:rsidRPr="00255A9F" w:rsidRDefault="00AE0088"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sz w:val="22"/>
          <w:szCs w:val="22"/>
        </w:rPr>
        <w:br/>
      </w: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rsidR="00C02CC3" w:rsidRPr="00255A9F" w:rsidRDefault="00AE0088"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rsidR="00C02CC3" w:rsidRPr="00255A9F" w:rsidRDefault="00AE0088"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Be in writing;</w:t>
      </w:r>
    </w:p>
    <w:p w:rsidR="00C02CC3" w:rsidRPr="00255A9F" w:rsidRDefault="00AE0088"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disputed issue(s);</w:t>
      </w:r>
    </w:p>
    <w:p w:rsidR="00C02CC3" w:rsidRPr="00255A9F" w:rsidRDefault="00AE0088"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relative positions of the parties;</w:t>
      </w:r>
    </w:p>
    <w:p w:rsidR="00C02CC3" w:rsidRPr="00255A9F" w:rsidRDefault="00AE0088"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rsidR="00C02CC3" w:rsidRPr="00255A9F" w:rsidRDefault="00AE0088"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parties agree that they cannot resolve the dispute.</w:t>
      </w:r>
    </w:p>
    <w:p w:rsidR="00C02CC3" w:rsidRPr="00255A9F" w:rsidRDefault="00AE0088"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rsidR="00C02CC3" w:rsidRPr="00255A9F" w:rsidRDefault="00AE0088"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AGENT shall review the written statements and reply in writing to both parties within 10 working days.  The AGENT may extend this period if necessary by notifying the parties.</w:t>
      </w:r>
    </w:p>
    <w:p w:rsidR="00C02CC3" w:rsidRPr="00255A9F" w:rsidRDefault="00AE0088"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rsidR="002176EE"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rsidR="009D1FA4" w:rsidRPr="00255A9F" w:rsidRDefault="009D1FA4" w:rsidP="002176EE">
      <w:pPr>
        <w:numPr>
          <w:ilvl w:val="0"/>
          <w:numId w:val="20"/>
        </w:numPr>
        <w:ind w:left="0" w:hanging="90"/>
        <w:rPr>
          <w:rFonts w:ascii="Arial" w:hAnsi="Arial" w:cs="Arial"/>
          <w:b/>
          <w:sz w:val="22"/>
          <w:szCs w:val="24"/>
        </w:rPr>
      </w:pPr>
    </w:p>
    <w:p w:rsidR="002176EE" w:rsidRPr="00255A9F" w:rsidRDefault="00AE0088" w:rsidP="002176EE">
      <w:pPr>
        <w:numPr>
          <w:ilvl w:val="0"/>
          <w:numId w:val="20"/>
        </w:numPr>
        <w:ind w:left="0" w:hanging="90"/>
        <w:rPr>
          <w:rFonts w:ascii="Arial" w:hAnsi="Arial" w:cs="Arial"/>
          <w:b/>
          <w:sz w:val="22"/>
          <w:szCs w:val="24"/>
        </w:rPr>
      </w:pPr>
      <w:r w:rsidRPr="00255A9F">
        <w:rPr>
          <w:rFonts w:ascii="Arial" w:hAnsi="Arial" w:cs="Arial"/>
          <w:b/>
          <w:caps/>
          <w:sz w:val="22"/>
          <w:szCs w:val="22"/>
        </w:rPr>
        <w:t>Drug-Free Workplace</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255A9F">
        <w:rPr>
          <w:rFonts w:ascii="Arial" w:hAnsi="Arial" w:cs="Arial"/>
          <w:caps/>
          <w:sz w:val="22"/>
          <w:szCs w:val="22"/>
        </w:rPr>
        <w:t>Contractor</w:t>
      </w:r>
      <w:r w:rsidRPr="00255A9F">
        <w:rPr>
          <w:rFonts w:ascii="Arial" w:hAnsi="Arial" w:cs="Arial"/>
          <w:sz w:val="22"/>
          <w:szCs w:val="22"/>
        </w:rPr>
        <w:t xml:space="preserve"> employees; and taking actions concerning </w:t>
      </w:r>
      <w:r w:rsidRPr="00255A9F">
        <w:rPr>
          <w:rFonts w:ascii="Arial" w:hAnsi="Arial" w:cs="Arial"/>
          <w:caps/>
          <w:sz w:val="22"/>
          <w:szCs w:val="22"/>
        </w:rPr>
        <w:t>Contractor</w:t>
      </w:r>
      <w:r w:rsidRPr="00255A9F">
        <w:rPr>
          <w:rFonts w:ascii="Arial" w:hAnsi="Arial" w:cs="Arial"/>
          <w:sz w:val="22"/>
          <w:szCs w:val="22"/>
        </w:rPr>
        <w:t xml:space="preserve"> employees who are convicted of violating drug statutes in the workplace.  The </w:t>
      </w:r>
      <w:r w:rsidRPr="00255A9F">
        <w:rPr>
          <w:rFonts w:ascii="Arial" w:hAnsi="Arial" w:cs="Arial"/>
          <w:caps/>
          <w:sz w:val="22"/>
          <w:szCs w:val="22"/>
        </w:rPr>
        <w:t>Contractor</w:t>
      </w:r>
      <w:r w:rsidRPr="00255A9F">
        <w:rPr>
          <w:rFonts w:ascii="Arial" w:hAnsi="Arial" w:cs="Arial"/>
          <w:sz w:val="22"/>
          <w:szCs w:val="22"/>
        </w:rPr>
        <w:t xml:space="preserve"> shall provide written notice of a conviction of a Contractor employee of a drug violation in the workplace to WDFW within seven (7) calendar days after the Contractor learns of the conviction.</w:t>
      </w:r>
      <w:r w:rsidR="00191E64" w:rsidRPr="00255A9F">
        <w:rPr>
          <w:rFonts w:ascii="Arial" w:hAnsi="Arial" w:cs="Arial"/>
          <w:sz w:val="22"/>
          <w:szCs w:val="22"/>
        </w:rPr>
        <w:br/>
      </w:r>
    </w:p>
    <w:p w:rsidR="00AE34C0" w:rsidRPr="00255A9F" w:rsidRDefault="00AE0088"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rsidR="004B5FE3" w:rsidRPr="00255A9F" w:rsidRDefault="00AE0088"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so filed the effective date of this contract is upon DES approval of the contract, the tenth (10th) working day after it is filed with DES, or as agreed between the parties, whichever is later.</w:t>
      </w:r>
    </w:p>
    <w:p w:rsidR="00C02CC3" w:rsidRPr="00255A9F" w:rsidRDefault="00AE0088"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255A9F">
        <w:rPr>
          <w:rFonts w:ascii="Arial" w:hAnsi="Arial" w:cs="Arial"/>
          <w:bCs/>
          <w:sz w:val="22"/>
        </w:rPr>
        <w:t xml:space="preserve">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employees and officials. </w:t>
      </w:r>
      <w:r w:rsidRPr="00255A9F">
        <w:rPr>
          <w:rFonts w:ascii="Arial" w:hAnsi="Arial" w:cs="Arial"/>
          <w:bCs/>
          <w:sz w:val="22"/>
          <w:szCs w:val="24"/>
        </w:rPr>
        <w:t>The CONTRACTOR waives its immunity under Title 51 RCW to the extent it is required to indemnify, defend and hold harmless State and its agencies, officials, agents or employees.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INDUSTRIAL INSURANCE COVERAGE</w:t>
      </w:r>
      <w:r w:rsidR="001679D0" w:rsidRPr="00255A9F">
        <w:rPr>
          <w:rFonts w:ascii="Arial" w:hAnsi="Arial" w:cs="Arial"/>
          <w:b/>
          <w:sz w:val="22"/>
          <w:szCs w:val="24"/>
        </w:rPr>
        <w:br/>
      </w:r>
      <w:r w:rsidRPr="00255A9F">
        <w:rPr>
          <w:rFonts w:ascii="Arial" w:hAnsi="Arial"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w:t>
      </w:r>
    </w:p>
    <w:p w:rsidR="00C02CC3" w:rsidRPr="00255A9F" w:rsidRDefault="00AE0088"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rsidR="00C02CC3" w:rsidRPr="00255A9F" w:rsidRDefault="00AE0088"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rsidR="00C02CC3" w:rsidRPr="00255A9F" w:rsidRDefault="00AE0088" w:rsidP="00E6381F">
      <w:pPr>
        <w:numPr>
          <w:ilvl w:val="0"/>
          <w:numId w:val="6"/>
        </w:numPr>
        <w:spacing w:after="120"/>
        <w:rPr>
          <w:rFonts w:ascii="Arial" w:hAnsi="Arial" w:cs="Arial"/>
          <w:sz w:val="22"/>
          <w:szCs w:val="22"/>
        </w:rPr>
      </w:pPr>
      <w:r w:rsidRPr="00255A9F">
        <w:rPr>
          <w:rFonts w:ascii="Arial" w:hAnsi="Arial" w:cs="Arial"/>
          <w:sz w:val="22"/>
          <w:szCs w:val="22"/>
          <w:u w:val="single"/>
        </w:rPr>
        <w:t>Automobile Liability</w:t>
      </w:r>
      <w:r w:rsidRPr="00255A9F">
        <w:rPr>
          <w:rFonts w:ascii="Arial" w:hAnsi="Arial" w:cs="Arial"/>
          <w:sz w:val="22"/>
          <w:szCs w:val="22"/>
        </w:rPr>
        <w:t>.  In the event that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rsidR="00CD1BD1" w:rsidRPr="00255A9F" w:rsidRDefault="00AE0088"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t>Marine Insurance</w:t>
      </w:r>
      <w:r w:rsidRPr="00255A9F">
        <w:rPr>
          <w:rFonts w:ascii="Arial" w:hAnsi="Arial" w:cs="Arial"/>
          <w:sz w:val="22"/>
          <w:szCs w:val="22"/>
        </w:rPr>
        <w:t>.  If the CONTRACTOR will be using a vessel or boat in the performance of this contract, the CONTRACTOR shall maintain a Commercial Marine Protection and Indemnity (P&amp;I) Policy with P&amp;I limit of not less than $1,000,000 per occurrence and with a deductible not to exceed $25,000 (to include diving operations if diving is a part of the contracted service for any liability which includes coverage for injury to the crew and passengers).</w:t>
      </w:r>
    </w:p>
    <w:p w:rsidR="00C02CC3" w:rsidRPr="00255A9F" w:rsidRDefault="00AE0088"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company/ies authorized to do business within the state of Washington, and shall name the state of Washington, its agents and employees as additional insureds under the insurance policy/ies.  All policies shall be primary to any other valid and collectable insurance.  CONTRACTOR shall instruct the insurers to give AGENCY thirty (30) calendar days advance notice of any insurance cancellation.</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LICENSING, ACCREDITATION AND REGISTRATION</w:t>
      </w:r>
      <w:r w:rsidR="001679D0" w:rsidRPr="00255A9F">
        <w:rPr>
          <w:rFonts w:ascii="Arial" w:hAnsi="Arial" w:cs="Arial"/>
          <w:b/>
          <w:sz w:val="22"/>
          <w:szCs w:val="24"/>
        </w:rPr>
        <w:br/>
      </w:r>
      <w:r w:rsidRPr="00255A9F">
        <w:rPr>
          <w:rFonts w:ascii="Arial" w:hAnsi="Arial" w:cs="Arial"/>
          <w:bCs/>
          <w:sz w:val="22"/>
          <w:szCs w:val="24"/>
        </w:rPr>
        <w:t>The CONTRACTOR shall comply with all applicable local, state, and federal licensing, accreditation and registration requirements/standards, necessary for the performance of this contract.</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rsidR="00C02CC3" w:rsidRPr="00255A9F" w:rsidRDefault="00C02CC3" w:rsidP="00E6381F">
      <w:pPr>
        <w:rPr>
          <w:rFonts w:ascii="Arial" w:hAnsi="Arial" w:cs="Arial"/>
          <w:b/>
          <w:caps/>
          <w:sz w:val="22"/>
          <w:szCs w:val="22"/>
        </w:rPr>
      </w:pPr>
    </w:p>
    <w:p w:rsidR="00C02CC3" w:rsidRPr="00255A9F" w:rsidRDefault="00AE0088"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COMPLIANCE WITH NONDISCRIMINATION LAWS</w:t>
      </w:r>
      <w:r w:rsidR="001679D0" w:rsidRPr="00255A9F">
        <w:rPr>
          <w:rFonts w:ascii="Arial" w:hAnsi="Arial" w:cs="Arial"/>
          <w:b/>
          <w:sz w:val="22"/>
          <w:szCs w:val="24"/>
        </w:rPr>
        <w:br/>
      </w:r>
      <w:r w:rsidR="00F82E31" w:rsidRPr="00255A9F">
        <w:rPr>
          <w:rFonts w:ascii="Arial" w:hAnsi="Arial" w:cs="Arial"/>
          <w:bCs/>
          <w:sz w:val="22"/>
          <w:szCs w:val="24"/>
        </w:rPr>
        <w:t xml:space="preserve">During the performance of this contract, the CONTRACTOR shall comply with all federal and state nondiscrimination laws, regulations and policies.  </w:t>
      </w:r>
      <w:r w:rsidRPr="00255A9F">
        <w:rPr>
          <w:rFonts w:ascii="Arial" w:hAnsi="Arial" w:cs="Arial"/>
          <w:bCs/>
          <w:sz w:val="22"/>
          <w:szCs w:val="24"/>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E6381F">
      <w:pPr>
        <w:rPr>
          <w:rFonts w:ascii="Arial" w:hAnsi="Arial" w:cs="Arial"/>
          <w:b/>
          <w:sz w:val="22"/>
          <w:szCs w:val="22"/>
        </w:rPr>
      </w:pPr>
      <w:r w:rsidRPr="00255A9F">
        <w:rPr>
          <w:rFonts w:ascii="Arial" w:hAnsi="Arial"/>
          <w:b/>
          <w:caps/>
          <w:sz w:val="22"/>
          <w:szCs w:val="24"/>
        </w:rPr>
        <w:t>Prevailing Wage</w:t>
      </w:r>
      <w:r w:rsidR="001679D0" w:rsidRPr="00255A9F">
        <w:rPr>
          <w:rFonts w:ascii="Arial" w:hAnsi="Arial"/>
          <w:b/>
          <w:caps/>
          <w:sz w:val="22"/>
          <w:szCs w:val="24"/>
        </w:rPr>
        <w:br/>
      </w:r>
      <w:r w:rsidRPr="00255A9F">
        <w:rPr>
          <w:rFonts w:ascii="Arial" w:hAnsi="Arial"/>
          <w:sz w:val="22"/>
          <w:szCs w:val="24"/>
        </w:rPr>
        <w:t xml:space="preserve">If work performed by </w:t>
      </w:r>
      <w:r w:rsidRPr="00255A9F">
        <w:rPr>
          <w:rFonts w:ascii="Arial" w:hAnsi="Arial"/>
          <w:caps/>
          <w:sz w:val="22"/>
          <w:szCs w:val="24"/>
        </w:rPr>
        <w:t>Contractor</w:t>
      </w:r>
      <w:r w:rsidRPr="00255A9F">
        <w:rPr>
          <w:rFonts w:ascii="Arial" w:hAnsi="Arial"/>
          <w:sz w:val="22"/>
          <w:szCs w:val="24"/>
        </w:rPr>
        <w:t xml:space="preserve"> employees is subject to Chapter 39.12 of the Revised Code of Washington, the </w:t>
      </w:r>
      <w:r w:rsidRPr="00255A9F">
        <w:rPr>
          <w:rFonts w:ascii="Arial" w:hAnsi="Arial"/>
          <w:caps/>
          <w:sz w:val="22"/>
          <w:szCs w:val="24"/>
        </w:rPr>
        <w:t>Contractor</w:t>
      </w:r>
      <w:r w:rsidRPr="00255A9F">
        <w:rPr>
          <w:rFonts w:ascii="Arial" w:hAnsi="Arial"/>
          <w:sz w:val="22"/>
          <w:szCs w:val="24"/>
        </w:rPr>
        <w:t xml:space="preserve"> shall pay the prevailing rate of wages to all </w:t>
      </w:r>
      <w:r w:rsidRPr="00255A9F">
        <w:rPr>
          <w:rFonts w:ascii="Arial" w:hAnsi="Arial"/>
          <w:caps/>
          <w:sz w:val="22"/>
          <w:szCs w:val="24"/>
        </w:rPr>
        <w:t>Contractor</w:t>
      </w:r>
      <w:r w:rsidRPr="00255A9F">
        <w:rPr>
          <w:rFonts w:ascii="Arial" w:hAnsi="Arial"/>
          <w:sz w:val="22"/>
          <w:szCs w:val="24"/>
        </w:rPr>
        <w:t xml:space="preserve"> workers, laborers or mechanics in the performance of any part of the work described in the contract in accordance with state law and Department of Labor and Industries rules and regulations.  The </w:t>
      </w:r>
      <w:r w:rsidRPr="00255A9F">
        <w:rPr>
          <w:rFonts w:ascii="Arial" w:hAnsi="Arial"/>
          <w:caps/>
          <w:sz w:val="22"/>
          <w:szCs w:val="24"/>
        </w:rPr>
        <w:t>Contractor</w:t>
      </w:r>
      <w:r w:rsidRPr="00255A9F">
        <w:rPr>
          <w:rFonts w:ascii="Arial" w:hAnsi="Arial"/>
          <w:sz w:val="22"/>
          <w:szCs w:val="24"/>
        </w:rPr>
        <w:t xml:space="preserve"> shall comply with the filing requirements required by this statute, including Statement of Intent to Pay Prevailing Wage, and Affidavit of Wages Paid.</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 xml:space="preserve">Personal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rsidR="00C02CC3" w:rsidRPr="00255A9F" w:rsidRDefault="00AE0088"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PUBLICITY</w:t>
      </w:r>
      <w:r w:rsidR="001679D0" w:rsidRPr="00255A9F">
        <w:rPr>
          <w:rFonts w:ascii="Arial" w:hAnsi="Arial" w:cs="Arial"/>
          <w:b/>
          <w:sz w:val="22"/>
          <w:szCs w:val="24"/>
        </w:rPr>
        <w:br/>
      </w:r>
      <w:r w:rsidRPr="00255A9F">
        <w:rPr>
          <w:rFonts w:ascii="Arial" w:hAnsi="Arial" w:cs="Arial"/>
          <w:bCs/>
          <w:sz w:val="22"/>
          <w:szCs w:val="24"/>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MAINTENANCE</w:t>
      </w:r>
      <w:r w:rsidR="001679D0" w:rsidRPr="00255A9F">
        <w:rPr>
          <w:rFonts w:ascii="Arial" w:hAnsi="Arial" w:cs="Arial"/>
          <w:b/>
          <w:sz w:val="22"/>
          <w:szCs w:val="24"/>
        </w:rPr>
        <w:br/>
      </w:r>
      <w:r w:rsidRPr="00255A9F">
        <w:rPr>
          <w:rFonts w:ascii="Arial" w:hAnsi="Arial" w:cs="Arial"/>
          <w:bCs/>
          <w:sz w:val="22"/>
          <w:szCs w:val="24"/>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r w:rsidR="00304351" w:rsidRPr="00255A9F">
        <w:rPr>
          <w:rFonts w:ascii="Arial" w:hAnsi="Arial" w:cs="Arial"/>
          <w:bCs/>
          <w:sz w:val="22"/>
          <w:szCs w:val="24"/>
        </w:rPr>
        <w:t xml:space="preserve">  </w:t>
      </w:r>
      <w:r w:rsidRPr="00255A9F">
        <w:rPr>
          <w:rFonts w:ascii="Arial" w:hAnsi="Arial" w:cs="Arial"/>
          <w:bCs/>
          <w:sz w:val="22"/>
        </w:rPr>
        <w:t>If any litigation, claim or audit is started before the expiration of the six (6) year period, the records shall be retained until all litigation, claims, or audit findings involving the records have been resolved.</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rsidR="009D0CA1"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rsidR="00C02CC3" w:rsidRPr="00255A9F" w:rsidRDefault="00AE0088"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rsidR="00DD1EE1" w:rsidRPr="00255A9F" w:rsidRDefault="00AE0088"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rsidR="00DD1EE1" w:rsidRPr="00255A9F" w:rsidRDefault="00AE0088"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meets the definition of “funding agreement” under 37 CFR § 401.2 (a) regarding the substitution of parties, assignment or 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SEVERABILITY</w:t>
      </w:r>
      <w:r w:rsidR="001679D0" w:rsidRPr="00255A9F">
        <w:rPr>
          <w:rFonts w:ascii="Arial" w:hAnsi="Arial" w:cs="Arial"/>
          <w:b/>
          <w:sz w:val="22"/>
          <w:szCs w:val="24"/>
        </w:rPr>
        <w:br/>
      </w:r>
      <w:r w:rsidRPr="00255A9F">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7F24ED" w:rsidRPr="00255A9F" w:rsidRDefault="00AE0088" w:rsidP="007F24ED">
      <w:pPr>
        <w:rPr>
          <w:rFonts w:ascii="Arial" w:hAnsi="Arial" w:cs="Arial"/>
          <w:sz w:val="22"/>
          <w:szCs w:val="22"/>
        </w:rPr>
      </w:pPr>
      <w:r w:rsidRPr="00255A9F">
        <w:rPr>
          <w:rFonts w:ascii="Arial" w:hAnsi="Arial" w:cs="Arial"/>
          <w:b/>
          <w:caps/>
          <w:sz w:val="22"/>
          <w:szCs w:val="22"/>
        </w:rPr>
        <w:t>Statewide Vendor Payment 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rsidR="00C02CC3" w:rsidRPr="00255A9F" w:rsidRDefault="00C02CC3" w:rsidP="00E6381F">
      <w:pPr>
        <w:rPr>
          <w:rFonts w:ascii="Arial" w:hAnsi="Arial" w:cs="Arial"/>
          <w:sz w:val="22"/>
          <w:szCs w:val="22"/>
        </w:rPr>
      </w:pPr>
    </w:p>
    <w:p w:rsidR="00C02CC3" w:rsidRPr="00255A9F" w:rsidRDefault="00AE0088"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Cs/>
          <w:sz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rsidR="00C02CC3" w:rsidRPr="00255A9F" w:rsidRDefault="00AE0088"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C02CC3" w:rsidRPr="00255A9F" w:rsidRDefault="00AE0088"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rsidR="00C02CC3" w:rsidRPr="00255A9F" w:rsidRDefault="00C02CC3" w:rsidP="00E6381F">
      <w:pPr>
        <w:rPr>
          <w:rFonts w:ascii="Arial" w:hAnsi="Arial" w:cs="Arial"/>
          <w:b/>
          <w:sz w:val="22"/>
          <w:szCs w:val="24"/>
        </w:rPr>
      </w:pPr>
    </w:p>
    <w:p w:rsidR="00C02CC3" w:rsidRPr="00255A9F" w:rsidRDefault="00AE0088"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After receipt of a notice of termination, and except as otherwise directed by the AGENT, the CONTRACTOR shall:</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Stop work under the contract on the date, and to the extent specified, in the notice;</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Place no further orders or subcontracts for materials, services, or facilities except as may be necessary for completion of such portion of the work under the contract that is not terminated;</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Transfer title to the AGENCY and deliver in the manner, at the times, and to the extent directed by the AGENT any property which, if the contract had been completed, would have been required to be furnished to the AGENCY;</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Complete performance of such part of the work as shall not have been terminated by the AGENT; and</w:t>
      </w:r>
    </w:p>
    <w:p w:rsidR="00C02CC3" w:rsidRPr="00255A9F" w:rsidRDefault="00AE0088"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255A9F">
        <w:rPr>
          <w:rFonts w:ascii="Arial" w:hAnsi="Arial" w:cs="Arial"/>
          <w:bCs/>
          <w:sz w:val="22"/>
          <w:szCs w:val="24"/>
        </w:rPr>
        <w:br/>
      </w:r>
    </w:p>
    <w:p w:rsidR="00C02CC3" w:rsidRPr="00255A9F" w:rsidRDefault="00AE0088"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rsidR="00C02CC3" w:rsidRPr="00255A9F" w:rsidRDefault="00AE0088"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contract, or (iii) reimbursement of the cost thereof by the AGENCY in whole or in part, whichever first occurs.</w:t>
      </w:r>
    </w:p>
    <w:p w:rsidR="00C02CC3" w:rsidRPr="00255A9F" w:rsidRDefault="00AE0088"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rsidR="00C02CC3" w:rsidRPr="00255A9F" w:rsidRDefault="00AE0088"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rsidR="00C02CC3" w:rsidRPr="00255A9F" w:rsidRDefault="00AE0088"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If any AGENCY property is lost, destroyed or damaged, the CONTRACTOR shall immediately notify the AGENCY and shall take all reasonable steps to protect the property from further damage.</w:t>
      </w:r>
    </w:p>
    <w:p w:rsidR="00C02CC3" w:rsidRPr="00255A9F" w:rsidRDefault="00AE0088"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surrender to the AGENCY all property of the AGENCY prior to settlement upon completion, termination or cancellation of this contract</w:t>
      </w:r>
    </w:p>
    <w:p w:rsidR="00C02CC3" w:rsidRPr="00255A9F" w:rsidRDefault="00AE0088"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All reference to the CONTRACTOR under this clause shall also include CONTRACTOR'S employees, agents or SUBCONTRACTORS.</w:t>
      </w:r>
    </w:p>
    <w:p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rsidR="00490422" w:rsidRPr="00255A9F" w:rsidRDefault="00AE0088"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t>WAGE LAWS COMPLIANCE</w:t>
      </w:r>
    </w:p>
    <w:p w:rsidR="00490422" w:rsidRPr="00255A9F" w:rsidRDefault="00AE0088"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start date of this contract.  The CONTRACTOR further warrants that it will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of any finding of a willful violation entered by the Washington Department of Labor and Industries or through a civil judgment entered by a court of limited or general jurisdiction entered during the performance period of this contract.</w:t>
      </w:r>
    </w:p>
    <w:p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rsidR="00C02CC3" w:rsidRPr="00255A9F" w:rsidRDefault="00AE0088"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r w:rsidRPr="00255A9F">
        <w:rPr>
          <w:rFonts w:ascii="Arial" w:hAnsi="Arial" w:cs="Arial"/>
          <w:bCs/>
          <w:sz w:val="22"/>
          <w:szCs w:val="24"/>
        </w:rPr>
        <w:t>Waiver of any default or breach shall not be deemed a waiver of any subsequent default or breach.  Any waiver shall not be construed to be a modification of the terms of this contract unless stated to be such in writing and signed by authorized representative of the AGENCY.</w:t>
      </w:r>
    </w:p>
    <w:p w:rsidR="00C02CC3" w:rsidRPr="00255A9F"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rsidR="005772AB" w:rsidRPr="005917EB" w:rsidRDefault="00AE0088"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r w:rsidR="00A47CC5">
        <w:rPr>
          <w:rFonts w:ascii="Arial" w:hAnsi="Arial" w:cs="Arial"/>
          <w:b/>
          <w:bCs/>
          <w:caps/>
          <w:sz w:val="22"/>
          <w:szCs w:val="22"/>
        </w:rPr>
        <w:t>5/10/2022</w:t>
      </w:r>
    </w:p>
    <w:p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pPr>
    </w:p>
    <w:p w:rsidR="005772AB" w:rsidRPr="00F9518A" w:rsidRDefault="00AE0088"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t>Attachment</w:t>
      </w:r>
      <w:r w:rsidRPr="00F9518A">
        <w:rPr>
          <w:rFonts w:ascii="Arial" w:hAnsi="Arial" w:cs="Arial"/>
          <w:b/>
          <w:sz w:val="22"/>
          <w:szCs w:val="24"/>
        </w:rPr>
        <w:t xml:space="preserve"> B -</w:t>
      </w:r>
    </w:p>
    <w:p w:rsidR="005772AB" w:rsidRPr="00F9518A" w:rsidRDefault="00AE0088"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4223"/>
        <w:gridCol w:w="1449"/>
        <w:gridCol w:w="178"/>
        <w:gridCol w:w="2880"/>
        <w:gridCol w:w="2070"/>
      </w:tblGrid>
      <w:tr w:rsidR="0038288C" w:rsidTr="00B340F7">
        <w:trPr>
          <w:trHeight w:val="461"/>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rsidR="005772AB" w:rsidRPr="00F9518A" w:rsidRDefault="00AE0088" w:rsidP="0070006C">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0064479D" w:rsidRPr="00F9518A">
              <w:rPr>
                <w:rFonts w:ascii="Arial" w:eastAsia="Arial" w:hAnsi="Arial" w:cs="Arial"/>
                <w:bCs/>
                <w:noProof/>
                <w:position w:val="1"/>
                <w:sz w:val="22"/>
                <w:szCs w:val="22"/>
              </w:rPr>
              <w:t>Public Lands Visitor Study</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rsidR="005772AB" w:rsidRPr="00F9518A" w:rsidRDefault="00AE0088"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0064479D" w:rsidRPr="00F9518A">
              <w:rPr>
                <w:rFonts w:ascii="Arial" w:eastAsia="Arial" w:hAnsi="Arial" w:cs="Arial"/>
                <w:bCs/>
                <w:noProof/>
                <w:position w:val="1"/>
                <w:sz w:val="22"/>
                <w:szCs w:val="22"/>
              </w:rPr>
              <w:t>22-20546</w:t>
            </w:r>
          </w:p>
        </w:tc>
      </w:tr>
      <w:tr w:rsidR="0038288C" w:rsidTr="00DB153E">
        <w:tc>
          <w:tcPr>
            <w:tcW w:w="5672" w:type="dxa"/>
            <w:gridSpan w:val="2"/>
            <w:tcBorders>
              <w:top w:val="single" w:sz="8" w:space="0" w:color="000000"/>
              <w:left w:val="single" w:sz="8" w:space="0" w:color="000000"/>
              <w:bottom w:val="single" w:sz="8" w:space="0" w:color="000000"/>
              <w:right w:val="single" w:sz="8" w:space="0" w:color="000000"/>
            </w:tcBorders>
          </w:tcPr>
          <w:p w:rsidR="005772AB" w:rsidRPr="00F9518A" w:rsidRDefault="00AE0088"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813436" w:rsidRPr="00F9518A">
              <w:rPr>
                <w:rFonts w:ascii="Arial" w:eastAsia="Arial" w:hAnsi="Arial" w:cs="Arial"/>
                <w:bCs/>
                <w:noProof/>
                <w:sz w:val="22"/>
                <w:szCs w:val="22"/>
              </w:rPr>
              <w:t>0</w:t>
            </w:r>
            <w:r w:rsidR="00FB4567">
              <w:rPr>
                <w:rFonts w:ascii="Arial" w:eastAsia="Arial" w:hAnsi="Arial" w:cs="Arial"/>
                <w:bCs/>
                <w:noProof/>
                <w:sz w:val="22"/>
                <w:szCs w:val="22"/>
              </w:rPr>
              <w:t>9</w:t>
            </w:r>
            <w:r w:rsidR="00813436" w:rsidRPr="00F9518A">
              <w:rPr>
                <w:rFonts w:ascii="Arial" w:eastAsia="Arial" w:hAnsi="Arial" w:cs="Arial"/>
                <w:bCs/>
                <w:noProof/>
                <w:sz w:val="22"/>
                <w:szCs w:val="22"/>
              </w:rPr>
              <w:t>/01/2022</w:t>
            </w:r>
            <w:r w:rsidR="00813436" w:rsidRPr="00F9518A">
              <w:rPr>
                <w:rFonts w:ascii="Arial" w:eastAsia="Arial" w:hAnsi="Arial" w:cs="Arial"/>
                <w:b/>
                <w:bCs/>
                <w:sz w:val="22"/>
                <w:szCs w:val="22"/>
              </w:rPr>
              <w:t xml:space="preserve"> </w:t>
            </w:r>
            <w:r w:rsidR="004E37B1" w:rsidRPr="00F9518A">
              <w:rPr>
                <w:rFonts w:ascii="Arial" w:eastAsia="Arial" w:hAnsi="Arial" w:cs="Arial"/>
                <w:sz w:val="22"/>
                <w:szCs w:val="22"/>
              </w:rPr>
              <w:t xml:space="preserve">to </w:t>
            </w:r>
            <w:r w:rsidR="00813436" w:rsidRPr="00F9518A">
              <w:rPr>
                <w:rFonts w:ascii="Arial" w:eastAsia="Arial" w:hAnsi="Arial" w:cs="Arial"/>
                <w:sz w:val="22"/>
                <w:szCs w:val="22"/>
              </w:rPr>
              <w:t xml:space="preserve"> </w:t>
            </w:r>
            <w:r w:rsidR="0064479D" w:rsidRPr="00F9518A">
              <w:rPr>
                <w:rFonts w:ascii="Arial" w:eastAsia="Arial" w:hAnsi="Arial" w:cs="Arial"/>
                <w:noProof/>
                <w:sz w:val="22"/>
                <w:szCs w:val="22"/>
              </w:rPr>
              <w:t>0</w:t>
            </w:r>
            <w:r w:rsidR="00FB4567">
              <w:rPr>
                <w:rFonts w:ascii="Arial" w:eastAsia="Arial" w:hAnsi="Arial" w:cs="Arial"/>
                <w:noProof/>
                <w:sz w:val="22"/>
                <w:szCs w:val="22"/>
              </w:rPr>
              <w:t>8</w:t>
            </w:r>
            <w:r w:rsidR="0064479D" w:rsidRPr="00F9518A">
              <w:rPr>
                <w:rFonts w:ascii="Arial" w:eastAsia="Arial" w:hAnsi="Arial" w:cs="Arial"/>
                <w:noProof/>
                <w:sz w:val="22"/>
                <w:szCs w:val="22"/>
              </w:rPr>
              <w:t>/3</w:t>
            </w:r>
            <w:r w:rsidR="00FB4567">
              <w:rPr>
                <w:rFonts w:ascii="Arial" w:eastAsia="Arial" w:hAnsi="Arial" w:cs="Arial"/>
                <w:noProof/>
                <w:sz w:val="22"/>
                <w:szCs w:val="22"/>
              </w:rPr>
              <w:t>1</w:t>
            </w:r>
            <w:r w:rsidR="0064479D" w:rsidRPr="00F9518A">
              <w:rPr>
                <w:rFonts w:ascii="Arial" w:eastAsia="Arial" w:hAnsi="Arial" w:cs="Arial"/>
                <w:noProof/>
                <w:sz w:val="22"/>
                <w:szCs w:val="22"/>
              </w:rPr>
              <w:t>/202</w:t>
            </w:r>
            <w:r w:rsidR="00AF7110">
              <w:rPr>
                <w:rFonts w:ascii="Arial" w:eastAsia="Arial" w:hAnsi="Arial" w:cs="Arial"/>
                <w:noProof/>
                <w:sz w:val="22"/>
                <w:szCs w:val="22"/>
              </w:rPr>
              <w:t>6</w:t>
            </w:r>
          </w:p>
          <w:p w:rsidR="005772AB" w:rsidRPr="00F9518A" w:rsidRDefault="00AE0088"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813436" w:rsidRPr="00F9518A">
              <w:rPr>
                <w:rFonts w:ascii="Arial" w:eastAsia="Arial" w:hAnsi="Arial" w:cs="Arial"/>
                <w:bCs/>
                <w:noProof/>
                <w:position w:val="1"/>
                <w:sz w:val="22"/>
                <w:szCs w:val="22"/>
              </w:rPr>
              <w:t>Earth Economics</w:t>
            </w:r>
            <w:r w:rsidRPr="00F9518A">
              <w:rPr>
                <w:rFonts w:ascii="Arial" w:eastAsia="Arial" w:hAnsi="Arial" w:cs="Arial"/>
                <w:b/>
                <w:bCs/>
                <w:position w:val="1"/>
                <w:sz w:val="22"/>
                <w:szCs w:val="22"/>
              </w:rPr>
              <w:tab/>
            </w:r>
          </w:p>
          <w:p w:rsidR="007F35D7" w:rsidRPr="00F9518A" w:rsidRDefault="00AE0088" w:rsidP="00941D01">
            <w:pPr>
              <w:rPr>
                <w:rFonts w:ascii="Arial" w:eastAsia="Arial" w:hAnsi="Arial" w:cs="Arial"/>
                <w:bCs/>
                <w:position w:val="1"/>
                <w:sz w:val="22"/>
                <w:szCs w:val="22"/>
              </w:rPr>
            </w:pPr>
            <w:r w:rsidRPr="00F9518A">
              <w:rPr>
                <w:rFonts w:ascii="Arial" w:eastAsia="Arial" w:hAnsi="Arial" w:cs="Arial"/>
                <w:b/>
                <w:bCs/>
                <w:position w:val="1"/>
                <w:sz w:val="22"/>
                <w:szCs w:val="22"/>
              </w:rPr>
              <w:t xml:space="preserve">CONTRACTOR CONTACT: </w:t>
            </w:r>
            <w:r w:rsidR="009659BD" w:rsidRPr="00F9518A">
              <w:rPr>
                <w:rFonts w:ascii="Arial" w:eastAsia="Arial" w:hAnsi="Arial" w:cs="Arial"/>
                <w:bCs/>
                <w:noProof/>
                <w:position w:val="1"/>
                <w:sz w:val="22"/>
                <w:szCs w:val="22"/>
              </w:rPr>
              <w:t>Jean</w:t>
            </w:r>
            <w:r w:rsidR="00AF4902" w:rsidRPr="00F9518A">
              <w:rPr>
                <w:rFonts w:ascii="Arial" w:eastAsia="Arial" w:hAnsi="Arial" w:cs="Arial"/>
                <w:bCs/>
                <w:position w:val="1"/>
                <w:sz w:val="22"/>
                <w:szCs w:val="22"/>
              </w:rPr>
              <w:t xml:space="preserve"> </w:t>
            </w:r>
            <w:r w:rsidR="009659BD" w:rsidRPr="00F9518A">
              <w:rPr>
                <w:rFonts w:ascii="Arial" w:eastAsia="Arial" w:hAnsi="Arial" w:cs="Arial"/>
                <w:bCs/>
                <w:noProof/>
                <w:position w:val="1"/>
                <w:sz w:val="22"/>
                <w:szCs w:val="22"/>
              </w:rPr>
              <w:t>Jensen</w:t>
            </w:r>
          </w:p>
          <w:p w:rsidR="00AF4902" w:rsidRPr="00F9518A" w:rsidRDefault="00AE0088" w:rsidP="00941D01">
            <w:pPr>
              <w:spacing w:after="120"/>
              <w:rPr>
                <w:rFonts w:ascii="Arial" w:eastAsia="Arial" w:hAnsi="Arial" w:cs="Arial"/>
                <w:bCs/>
                <w:position w:val="1"/>
                <w:sz w:val="22"/>
                <w:szCs w:val="22"/>
              </w:rPr>
            </w:pPr>
            <w:r w:rsidRPr="00F9518A">
              <w:rPr>
                <w:rFonts w:ascii="Arial" w:eastAsia="Arial" w:hAnsi="Arial" w:cs="Arial"/>
                <w:bCs/>
                <w:noProof/>
                <w:position w:val="1"/>
                <w:sz w:val="22"/>
                <w:szCs w:val="22"/>
              </w:rPr>
              <w:t>(253) 539-4801 ext 107</w:t>
            </w:r>
            <w:r w:rsidRPr="00F9518A">
              <w:rPr>
                <w:rFonts w:ascii="Arial" w:eastAsia="Arial" w:hAnsi="Arial" w:cs="Arial"/>
                <w:bCs/>
                <w:position w:val="1"/>
                <w:sz w:val="22"/>
                <w:szCs w:val="22"/>
              </w:rPr>
              <w:t xml:space="preserve"> </w:t>
            </w:r>
          </w:p>
          <w:p w:rsidR="005772AB" w:rsidRPr="00F9518A" w:rsidRDefault="00AE0088" w:rsidP="00941D01">
            <w:pPr>
              <w:rPr>
                <w:rFonts w:ascii="Arial" w:eastAsia="Arial" w:hAnsi="Arial" w:cs="Arial"/>
                <w:sz w:val="22"/>
                <w:szCs w:val="22"/>
              </w:rPr>
            </w:pPr>
            <w:r w:rsidRPr="00F9518A">
              <w:rPr>
                <w:rFonts w:ascii="Arial" w:eastAsia="Arial" w:hAnsi="Arial" w:cs="Arial"/>
                <w:b/>
                <w:bCs/>
                <w:sz w:val="22"/>
                <w:szCs w:val="22"/>
              </w:rPr>
              <w:t xml:space="preserve">CONTRACT TYPE: </w:t>
            </w:r>
            <w:r w:rsidR="007F35D7" w:rsidRPr="00F9518A">
              <w:rPr>
                <w:rFonts w:ascii="Arial" w:eastAsia="Arial" w:hAnsi="Arial" w:cs="Arial"/>
                <w:bCs/>
                <w:noProof/>
                <w:sz w:val="22"/>
                <w:szCs w:val="22"/>
              </w:rPr>
              <w:t>Payable / Goods and Services /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rsidR="00F6150E" w:rsidRPr="00F9518A" w:rsidRDefault="00AE0088" w:rsidP="00941D01">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64479D" w:rsidRPr="00F9518A">
              <w:rPr>
                <w:rFonts w:ascii="Arial" w:eastAsia="Arial" w:hAnsi="Arial" w:cs="Arial"/>
                <w:bCs/>
                <w:noProof/>
                <w:position w:val="1"/>
                <w:sz w:val="22"/>
                <w:szCs w:val="22"/>
              </w:rPr>
              <w:t>Matthew</w:t>
            </w:r>
            <w:r w:rsidR="00D148D9" w:rsidRPr="00F9518A">
              <w:rPr>
                <w:rFonts w:ascii="Arial" w:eastAsia="Arial" w:hAnsi="Arial" w:cs="Arial"/>
                <w:bCs/>
                <w:position w:val="1"/>
                <w:sz w:val="22"/>
                <w:szCs w:val="22"/>
              </w:rPr>
              <w:t xml:space="preserve"> </w:t>
            </w:r>
            <w:r w:rsidR="00D148D9" w:rsidRPr="00F9518A">
              <w:rPr>
                <w:rFonts w:ascii="Arial" w:eastAsia="Arial" w:hAnsi="Arial" w:cs="Arial"/>
                <w:bCs/>
                <w:noProof/>
                <w:position w:val="1"/>
                <w:sz w:val="22"/>
                <w:szCs w:val="22"/>
              </w:rPr>
              <w:t>Trenda</w:t>
            </w:r>
          </w:p>
          <w:p w:rsidR="00D148D9" w:rsidRPr="00F9518A" w:rsidRDefault="00D148D9" w:rsidP="00941D01">
            <w:pPr>
              <w:rPr>
                <w:rFonts w:ascii="Arial" w:hAnsi="Arial" w:cs="Arial"/>
                <w:sz w:val="22"/>
                <w:szCs w:val="22"/>
              </w:rPr>
            </w:pPr>
          </w:p>
        </w:tc>
      </w:tr>
      <w:tr w:rsidR="0038288C" w:rsidTr="00DB153E">
        <w:tc>
          <w:tcPr>
            <w:tcW w:w="10800" w:type="dxa"/>
            <w:gridSpan w:val="5"/>
            <w:tcBorders>
              <w:top w:val="single" w:sz="8" w:space="0" w:color="000000"/>
              <w:left w:val="single" w:sz="8" w:space="0" w:color="000000"/>
              <w:bottom w:val="single" w:sz="8" w:space="0" w:color="000000"/>
              <w:right w:val="single" w:sz="8" w:space="0" w:color="000000"/>
            </w:tcBorders>
          </w:tcPr>
          <w:p w:rsidR="00AE5817" w:rsidRPr="00F9518A" w:rsidRDefault="00AE0088"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rsidR="005070C7" w:rsidRDefault="005070C7" w:rsidP="005070C7">
            <w:pPr>
              <w:spacing w:before="98"/>
              <w:ind w:right="-20"/>
              <w:rPr>
                <w:rFonts w:ascii="Arial" w:eastAsia="Arial" w:hAnsi="Arial" w:cs="Arial"/>
                <w:bCs/>
                <w:noProof/>
                <w:w w:val="102"/>
                <w:sz w:val="22"/>
                <w:szCs w:val="22"/>
              </w:rPr>
            </w:pPr>
            <w:r>
              <w:rPr>
                <w:rFonts w:ascii="Arial" w:eastAsia="Arial" w:hAnsi="Arial" w:cs="Arial"/>
                <w:bCs/>
                <w:noProof/>
                <w:w w:val="102"/>
                <w:sz w:val="22"/>
                <w:szCs w:val="22"/>
              </w:rPr>
              <w:t>Publish and maintain state public land visitation data through Tableau Online dashboard. Manage licensing needs from state natural resource agencies, including staff viewer licenses, expanding features on the dashboard, and other maintenance needs.</w:t>
            </w:r>
          </w:p>
          <w:p w:rsidR="005772AB" w:rsidRPr="005070C7" w:rsidRDefault="005070C7" w:rsidP="005070C7">
            <w:pPr>
              <w:spacing w:before="98"/>
              <w:ind w:right="-20"/>
              <w:rPr>
                <w:rFonts w:ascii="Arial" w:eastAsia="Arial" w:hAnsi="Arial" w:cs="Arial"/>
                <w:bCs/>
                <w:noProof/>
                <w:w w:val="102"/>
                <w:sz w:val="22"/>
                <w:szCs w:val="22"/>
              </w:rPr>
            </w:pPr>
            <w:r w:rsidRPr="00F9518A">
              <w:rPr>
                <w:rFonts w:ascii="Arial" w:eastAsia="Arial" w:hAnsi="Arial" w:cs="Arial"/>
                <w:bCs/>
                <w:noProof/>
                <w:w w:val="102"/>
                <w:sz w:val="22"/>
                <w:szCs w:val="22"/>
              </w:rPr>
              <w:t xml:space="preserve">The purpose of this contract is to provide WDFW </w:t>
            </w:r>
            <w:r>
              <w:rPr>
                <w:rFonts w:ascii="Arial" w:eastAsia="Arial" w:hAnsi="Arial" w:cs="Arial"/>
                <w:bCs/>
                <w:noProof/>
                <w:w w:val="102"/>
                <w:sz w:val="22"/>
                <w:szCs w:val="22"/>
              </w:rPr>
              <w:t>with a dashboard and adaptive data tools to further enhance outdoor recreational experiences for Washington’s residents and visitors, while also protecting the state’s natural places so people can enjoy them for generations to come.</w:t>
            </w:r>
          </w:p>
        </w:tc>
      </w:tr>
      <w:tr w:rsidR="0038288C" w:rsidTr="00DB1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800" w:type="dxa"/>
            <w:gridSpan w:val="5"/>
            <w:shd w:val="clear" w:color="auto" w:fill="auto"/>
          </w:tcPr>
          <w:p w:rsidR="007767DA" w:rsidRPr="00F9518A" w:rsidRDefault="00AE0088"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AE5817" w:rsidRPr="00F9518A">
              <w:rPr>
                <w:rFonts w:ascii="Arial" w:hAnsi="Arial" w:cs="Arial"/>
                <w:bCs/>
                <w:noProof/>
                <w:sz w:val="22"/>
                <w:szCs w:val="22"/>
              </w:rPr>
              <w:t>TBD</w:t>
            </w:r>
          </w:p>
        </w:tc>
      </w:tr>
      <w:tr w:rsidR="0038288C" w:rsidTr="00941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rsidR="00C50FB1" w:rsidRPr="00F9518A" w:rsidRDefault="00AE0088" w:rsidP="00334C11">
            <w:pPr>
              <w:rPr>
                <w:rFonts w:ascii="Arial" w:hAnsi="Arial" w:cs="Arial"/>
                <w:b/>
                <w:sz w:val="22"/>
                <w:szCs w:val="22"/>
              </w:rPr>
            </w:pPr>
            <w:r w:rsidRPr="00F9518A">
              <w:rPr>
                <w:rFonts w:ascii="Arial" w:hAnsi="Arial" w:cs="Arial"/>
                <w:b/>
                <w:sz w:val="22"/>
                <w:szCs w:val="22"/>
              </w:rPr>
              <w:t>CFDA Number</w:t>
            </w:r>
          </w:p>
        </w:tc>
        <w:tc>
          <w:tcPr>
            <w:tcW w:w="1627" w:type="dxa"/>
            <w:gridSpan w:val="2"/>
          </w:tcPr>
          <w:p w:rsidR="00C50FB1" w:rsidRPr="00F9518A" w:rsidRDefault="00AE0088" w:rsidP="00334C11">
            <w:pPr>
              <w:rPr>
                <w:rFonts w:ascii="Arial" w:hAnsi="Arial" w:cs="Arial"/>
                <w:b/>
                <w:sz w:val="22"/>
                <w:szCs w:val="22"/>
              </w:rPr>
            </w:pPr>
            <w:r w:rsidRPr="00F9518A">
              <w:rPr>
                <w:rFonts w:ascii="Arial" w:hAnsi="Arial" w:cs="Arial"/>
                <w:b/>
                <w:sz w:val="22"/>
                <w:szCs w:val="22"/>
              </w:rPr>
              <w:t>Award Year</w:t>
            </w:r>
          </w:p>
        </w:tc>
        <w:tc>
          <w:tcPr>
            <w:tcW w:w="2880" w:type="dxa"/>
          </w:tcPr>
          <w:p w:rsidR="00C50FB1" w:rsidRPr="00F9518A" w:rsidRDefault="00AE0088" w:rsidP="00334C11">
            <w:pPr>
              <w:rPr>
                <w:rFonts w:ascii="Arial" w:hAnsi="Arial" w:cs="Arial"/>
                <w:b/>
                <w:sz w:val="22"/>
                <w:szCs w:val="22"/>
              </w:rPr>
            </w:pPr>
            <w:r w:rsidRPr="00F9518A">
              <w:rPr>
                <w:rFonts w:ascii="Arial" w:hAnsi="Arial" w:cs="Arial"/>
                <w:b/>
                <w:sz w:val="22"/>
                <w:szCs w:val="22"/>
              </w:rPr>
              <w:t>Award Number</w:t>
            </w:r>
          </w:p>
        </w:tc>
        <w:tc>
          <w:tcPr>
            <w:tcW w:w="2070" w:type="dxa"/>
          </w:tcPr>
          <w:p w:rsidR="00C50FB1" w:rsidRPr="00F9518A" w:rsidRDefault="00AE0088" w:rsidP="00334C11">
            <w:pPr>
              <w:rPr>
                <w:rFonts w:ascii="Arial" w:hAnsi="Arial" w:cs="Arial"/>
                <w:b/>
                <w:sz w:val="22"/>
                <w:szCs w:val="22"/>
              </w:rPr>
            </w:pPr>
            <w:r w:rsidRPr="00F9518A">
              <w:rPr>
                <w:rFonts w:ascii="Arial" w:hAnsi="Arial" w:cs="Arial"/>
                <w:b/>
                <w:sz w:val="22"/>
                <w:szCs w:val="22"/>
              </w:rPr>
              <w:t>Research &amp; Development?</w:t>
            </w:r>
          </w:p>
        </w:tc>
      </w:tr>
      <w:tr w:rsidR="0038288C" w:rsidTr="00941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rsidR="00C50FB1" w:rsidRPr="00F9518A" w:rsidRDefault="005070C7"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N/A</w:t>
            </w:r>
          </w:p>
        </w:tc>
        <w:tc>
          <w:tcPr>
            <w:tcW w:w="1627" w:type="dxa"/>
            <w:gridSpan w:val="2"/>
          </w:tcPr>
          <w:p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2880" w:type="dxa"/>
          </w:tcPr>
          <w:p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2070" w:type="dxa"/>
          </w:tcPr>
          <w:p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rsidR="00F6288E" w:rsidRPr="00F9518A" w:rsidRDefault="00AE0088"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br w:type="page"/>
        <w:t>Attachment</w:t>
      </w:r>
      <w:r w:rsidRPr="00F9518A">
        <w:rPr>
          <w:rFonts w:ascii="Arial" w:hAnsi="Arial" w:cs="Arial"/>
          <w:b/>
          <w:sz w:val="22"/>
          <w:szCs w:val="24"/>
        </w:rPr>
        <w:t xml:space="preserve"> C -</w:t>
      </w:r>
    </w:p>
    <w:p w:rsidR="00F6288E" w:rsidRPr="00F9518A" w:rsidRDefault="00AE0088" w:rsidP="00F6288E">
      <w:pPr>
        <w:tabs>
          <w:tab w:val="center" w:pos="4680"/>
        </w:tabs>
        <w:spacing w:before="120"/>
        <w:jc w:val="center"/>
        <w:rPr>
          <w:rFonts w:ascii="Arial" w:hAnsi="Arial" w:cs="Arial"/>
          <w:b/>
          <w:sz w:val="22"/>
          <w:szCs w:val="24"/>
        </w:rPr>
      </w:pPr>
      <w:r w:rsidRPr="00F9518A">
        <w:rPr>
          <w:rFonts w:ascii="Arial" w:hAnsi="Arial" w:cs="Arial"/>
          <w:b/>
          <w:sz w:val="22"/>
          <w:szCs w:val="24"/>
        </w:rPr>
        <w:t>STATEMENT OF WORK</w:t>
      </w:r>
    </w:p>
    <w:p w:rsidR="00DB153E" w:rsidRPr="00F9518A" w:rsidRDefault="00DB153E" w:rsidP="00F6288E">
      <w:pPr>
        <w:tabs>
          <w:tab w:val="center" w:pos="4680"/>
        </w:tabs>
        <w:spacing w:before="120"/>
        <w:jc w:val="center"/>
        <w:rPr>
          <w:rFonts w:ascii="Arial" w:hAnsi="Arial" w:cs="Arial"/>
          <w:b/>
          <w:sz w:val="22"/>
          <w:szCs w:val="24"/>
        </w:rPr>
      </w:pPr>
    </w:p>
    <w:p w:rsidR="00E45E57" w:rsidRPr="00F9518A" w:rsidRDefault="00AE0088" w:rsidP="00E6381F">
      <w:pPr>
        <w:numPr>
          <w:ilvl w:val="0"/>
          <w:numId w:val="17"/>
        </w:numPr>
        <w:tabs>
          <w:tab w:val="left" w:pos="450"/>
        </w:tabs>
        <w:ind w:left="450" w:hanging="450"/>
        <w:rPr>
          <w:rFonts w:ascii="Arial" w:hAnsi="Arial" w:cs="Arial"/>
          <w:b/>
          <w:bCs/>
          <w:sz w:val="22"/>
          <w:szCs w:val="22"/>
        </w:rPr>
      </w:pPr>
      <w:r w:rsidRPr="00F9518A">
        <w:rPr>
          <w:rFonts w:ascii="Arial" w:hAnsi="Arial" w:cs="Arial"/>
          <w:b/>
          <w:bCs/>
          <w:sz w:val="22"/>
          <w:szCs w:val="22"/>
        </w:rPr>
        <w:t>Introduction</w:t>
      </w:r>
    </w:p>
    <w:p w:rsidR="005070C7" w:rsidRPr="002C3A93" w:rsidRDefault="005070C7" w:rsidP="005070C7">
      <w:pPr>
        <w:ind w:left="450"/>
        <w:rPr>
          <w:rFonts w:ascii="Arial" w:eastAsia="Arial" w:hAnsi="Arial" w:cs="Arial"/>
          <w:bCs/>
          <w:noProof/>
          <w:w w:val="102"/>
          <w:sz w:val="22"/>
          <w:szCs w:val="22"/>
        </w:rPr>
      </w:pPr>
      <w:r w:rsidRPr="00F9518A">
        <w:rPr>
          <w:rFonts w:ascii="Arial" w:hAnsi="Arial" w:cs="Arial"/>
          <w:bCs/>
          <w:noProof/>
          <w:sz w:val="22"/>
          <w:szCs w:val="22"/>
        </w:rPr>
        <w:t xml:space="preserve">The purpose of this contract is to provide </w:t>
      </w:r>
      <w:r w:rsidRPr="00F9518A">
        <w:rPr>
          <w:rFonts w:ascii="Arial" w:eastAsia="Arial" w:hAnsi="Arial" w:cs="Arial"/>
          <w:bCs/>
          <w:noProof/>
          <w:w w:val="102"/>
          <w:sz w:val="22"/>
          <w:szCs w:val="22"/>
        </w:rPr>
        <w:t xml:space="preserve">WDFW </w:t>
      </w:r>
      <w:r>
        <w:rPr>
          <w:rFonts w:ascii="Arial" w:eastAsia="Arial" w:hAnsi="Arial" w:cs="Arial"/>
          <w:bCs/>
          <w:noProof/>
          <w:w w:val="102"/>
          <w:sz w:val="22"/>
          <w:szCs w:val="22"/>
        </w:rPr>
        <w:t xml:space="preserve">with a dashboard and adaptive data tools to further enhance outdoor recreational experiences for Washington’s residents and </w:t>
      </w:r>
      <w:r w:rsidRPr="002C3A93">
        <w:rPr>
          <w:rFonts w:ascii="Arial" w:eastAsia="Arial" w:hAnsi="Arial" w:cs="Arial"/>
          <w:bCs/>
          <w:noProof/>
          <w:w w:val="102"/>
          <w:sz w:val="22"/>
          <w:szCs w:val="22"/>
        </w:rPr>
        <w:t>visitors, while also protecting the state’s natural places so people can enjoy them for generations to come.</w:t>
      </w:r>
    </w:p>
    <w:p w:rsidR="00607646" w:rsidRPr="002C3A93" w:rsidRDefault="00607646" w:rsidP="005070C7">
      <w:pPr>
        <w:ind w:left="450"/>
        <w:rPr>
          <w:rFonts w:ascii="Arial" w:eastAsia="Arial" w:hAnsi="Arial" w:cs="Arial"/>
          <w:bCs/>
          <w:noProof/>
          <w:w w:val="102"/>
          <w:sz w:val="22"/>
          <w:szCs w:val="22"/>
        </w:rPr>
      </w:pPr>
    </w:p>
    <w:p w:rsidR="00607646" w:rsidRPr="002C3A93" w:rsidRDefault="002C3A93" w:rsidP="005070C7">
      <w:pPr>
        <w:ind w:left="450"/>
        <w:rPr>
          <w:rFonts w:ascii="Arial" w:hAnsi="Arial" w:cs="Arial"/>
          <w:bCs/>
          <w:sz w:val="22"/>
          <w:szCs w:val="22"/>
        </w:rPr>
      </w:pPr>
      <w:r w:rsidRPr="002C3A93">
        <w:rPr>
          <w:rFonts w:ascii="Arial" w:hAnsi="Arial" w:cs="Arial"/>
          <w:sz w:val="22"/>
          <w:szCs w:val="22"/>
        </w:rPr>
        <w:t>Under WDFW contract 21-18667 the Contractor provided WDFW with an analysis of statewide cellular datasets for Washington State to better understand the economic contribution of outdoor recreation in Washington. This contract will continue to maintain and update the dataset provided through that analysis,  and make it available to WDFW and partner agencies the Washington Department of Natural Resources, the Washington State Recreation and Convervation Office, and Washington State Parks as a management tool to view public visitation.</w:t>
      </w:r>
    </w:p>
    <w:p w:rsidR="005070C7" w:rsidRPr="002C3A93" w:rsidRDefault="005070C7" w:rsidP="005070C7">
      <w:pPr>
        <w:rPr>
          <w:rFonts w:ascii="Arial" w:hAnsi="Arial" w:cs="Arial"/>
          <w:bCs/>
          <w:sz w:val="22"/>
          <w:szCs w:val="22"/>
        </w:rPr>
      </w:pPr>
    </w:p>
    <w:p w:rsidR="005070C7" w:rsidRPr="00F9518A" w:rsidRDefault="005070C7" w:rsidP="005070C7">
      <w:pPr>
        <w:numPr>
          <w:ilvl w:val="0"/>
          <w:numId w:val="17"/>
        </w:numPr>
        <w:tabs>
          <w:tab w:val="left" w:pos="450"/>
        </w:tabs>
        <w:ind w:left="450" w:hanging="450"/>
        <w:rPr>
          <w:rFonts w:ascii="Arial" w:hAnsi="Arial" w:cs="Arial"/>
          <w:b/>
          <w:bCs/>
          <w:sz w:val="22"/>
          <w:szCs w:val="22"/>
        </w:rPr>
      </w:pPr>
      <w:r w:rsidRPr="00F9518A">
        <w:rPr>
          <w:rFonts w:ascii="Arial" w:hAnsi="Arial" w:cs="Arial"/>
          <w:b/>
          <w:bCs/>
          <w:sz w:val="22"/>
          <w:szCs w:val="22"/>
        </w:rPr>
        <w:t>Description of all Project Requirements</w:t>
      </w:r>
    </w:p>
    <w:p w:rsidR="005070C7" w:rsidRPr="00FB4567" w:rsidRDefault="005070C7" w:rsidP="005070C7">
      <w:pPr>
        <w:ind w:left="450"/>
        <w:rPr>
          <w:rFonts w:ascii="Arial" w:hAnsi="Arial" w:cs="Arial"/>
          <w:bCs/>
          <w:noProof/>
          <w:sz w:val="22"/>
          <w:szCs w:val="22"/>
        </w:rPr>
      </w:pPr>
      <w:r w:rsidRPr="00F9518A">
        <w:rPr>
          <w:rFonts w:ascii="Arial" w:hAnsi="Arial" w:cs="Arial"/>
          <w:bCs/>
          <w:noProof/>
          <w:sz w:val="22"/>
          <w:szCs w:val="22"/>
        </w:rPr>
        <w:t xml:space="preserve">The Contractor will </w:t>
      </w:r>
      <w:r>
        <w:rPr>
          <w:rFonts w:ascii="Arial" w:hAnsi="Arial" w:cs="Arial"/>
          <w:bCs/>
          <w:noProof/>
          <w:sz w:val="22"/>
          <w:szCs w:val="22"/>
        </w:rPr>
        <w:t xml:space="preserve">publish and maintain </w:t>
      </w:r>
      <w:r>
        <w:rPr>
          <w:rFonts w:ascii="Arial" w:eastAsia="Arial" w:hAnsi="Arial" w:cs="Arial"/>
          <w:bCs/>
          <w:noProof/>
          <w:w w:val="102"/>
          <w:sz w:val="22"/>
          <w:szCs w:val="22"/>
        </w:rPr>
        <w:t>state public land visitation data through Tableau Online dashboard as a “creator” license holder. The Contractor will also manage licensing needs from state natural resource agencies, including staff viewer licenses, feature updates on the dashboard, and other maintenance needs</w:t>
      </w:r>
      <w:r w:rsidR="002C3A93">
        <w:rPr>
          <w:rFonts w:ascii="Arial" w:eastAsia="Arial" w:hAnsi="Arial" w:cs="Arial"/>
          <w:bCs/>
          <w:noProof/>
          <w:w w:val="102"/>
          <w:sz w:val="22"/>
          <w:szCs w:val="22"/>
        </w:rPr>
        <w:t xml:space="preserve"> </w:t>
      </w:r>
      <w:r>
        <w:rPr>
          <w:rFonts w:ascii="Arial" w:hAnsi="Arial" w:cs="Arial"/>
          <w:bCs/>
          <w:noProof/>
          <w:sz w:val="22"/>
          <w:szCs w:val="22"/>
        </w:rPr>
        <w:t>i</w:t>
      </w:r>
      <w:r w:rsidRPr="00F9518A">
        <w:rPr>
          <w:rFonts w:ascii="Arial" w:hAnsi="Arial" w:cs="Arial"/>
          <w:bCs/>
          <w:noProof/>
          <w:sz w:val="22"/>
          <w:szCs w:val="22"/>
        </w:rPr>
        <w:t xml:space="preserve">n accordance with Attachment </w:t>
      </w:r>
      <w:r w:rsidRPr="00FB4567">
        <w:rPr>
          <w:rFonts w:ascii="Arial" w:hAnsi="Arial" w:cs="Arial"/>
          <w:bCs/>
          <w:noProof/>
          <w:sz w:val="22"/>
          <w:szCs w:val="22"/>
        </w:rPr>
        <w:t>D, Contractor's Proposal, which is attached hereto and incorporated herein.</w:t>
      </w:r>
      <w:r w:rsidR="00FB4567" w:rsidRPr="00FB4567">
        <w:rPr>
          <w:rFonts w:ascii="Arial" w:hAnsi="Arial" w:cs="Arial"/>
          <w:bCs/>
          <w:noProof/>
          <w:sz w:val="22"/>
          <w:szCs w:val="22"/>
        </w:rPr>
        <w:t xml:space="preserve">  WDFW is </w:t>
      </w:r>
      <w:r w:rsidR="00FB4567">
        <w:rPr>
          <w:rFonts w:ascii="Arial" w:hAnsi="Arial" w:cs="Arial"/>
          <w:bCs/>
          <w:noProof/>
          <w:sz w:val="22"/>
          <w:szCs w:val="22"/>
        </w:rPr>
        <w:t xml:space="preserve">authorizing the option for  </w:t>
      </w:r>
      <w:r w:rsidR="00FB4567" w:rsidRPr="00FB4567">
        <w:rPr>
          <w:rStyle w:val="normaltextrun"/>
          <w:rFonts w:ascii="Arial" w:eastAsiaTheme="majorEastAsia" w:hAnsi="Arial" w:cs="Arial"/>
          <w:bCs/>
          <w:sz w:val="22"/>
          <w:szCs w:val="22"/>
          <w:u w:val="single"/>
        </w:rPr>
        <w:t>Optional Task: Feature Updates</w:t>
      </w:r>
      <w:r w:rsidR="00FB4567" w:rsidRPr="00FB4567">
        <w:rPr>
          <w:rStyle w:val="normaltextrun"/>
          <w:rFonts w:ascii="Arial" w:eastAsiaTheme="majorEastAsia" w:hAnsi="Arial" w:cs="Arial"/>
          <w:bCs/>
          <w:sz w:val="22"/>
          <w:szCs w:val="22"/>
        </w:rPr>
        <w:t xml:space="preserve"> identified in Attachment</w:t>
      </w:r>
      <w:r w:rsidR="00FB4567">
        <w:rPr>
          <w:rStyle w:val="normaltextrun"/>
          <w:rFonts w:ascii="Arial" w:eastAsiaTheme="majorEastAsia" w:hAnsi="Arial" w:cs="Arial"/>
          <w:bCs/>
          <w:sz w:val="22"/>
          <w:szCs w:val="22"/>
        </w:rPr>
        <w:t xml:space="preserve"> D</w:t>
      </w:r>
      <w:r w:rsidR="00FB4567" w:rsidRPr="00FB4567">
        <w:rPr>
          <w:rStyle w:val="normaltextrun"/>
          <w:rFonts w:ascii="Arial" w:eastAsiaTheme="majorEastAsia" w:hAnsi="Arial" w:cs="Arial"/>
          <w:bCs/>
          <w:sz w:val="22"/>
          <w:szCs w:val="22"/>
        </w:rPr>
        <w:t>.</w:t>
      </w:r>
    </w:p>
    <w:p w:rsidR="005070C7" w:rsidRPr="00F9518A" w:rsidRDefault="005070C7" w:rsidP="005070C7">
      <w:pPr>
        <w:rPr>
          <w:rFonts w:ascii="Arial" w:hAnsi="Arial" w:cs="Arial"/>
          <w:bCs/>
          <w:sz w:val="22"/>
          <w:szCs w:val="22"/>
        </w:rPr>
      </w:pPr>
    </w:p>
    <w:p w:rsidR="005070C7" w:rsidRPr="00F9518A" w:rsidRDefault="005070C7" w:rsidP="005070C7">
      <w:pPr>
        <w:numPr>
          <w:ilvl w:val="0"/>
          <w:numId w:val="17"/>
        </w:numPr>
        <w:tabs>
          <w:tab w:val="left" w:pos="450"/>
        </w:tabs>
        <w:ind w:left="450" w:hanging="450"/>
        <w:rPr>
          <w:rFonts w:ascii="Arial" w:hAnsi="Arial" w:cs="Arial"/>
          <w:b/>
          <w:bCs/>
          <w:sz w:val="22"/>
          <w:szCs w:val="22"/>
        </w:rPr>
      </w:pPr>
      <w:r w:rsidRPr="00F9518A">
        <w:rPr>
          <w:rFonts w:ascii="Arial" w:hAnsi="Arial" w:cs="Arial"/>
          <w:b/>
          <w:bCs/>
          <w:sz w:val="22"/>
          <w:szCs w:val="22"/>
        </w:rPr>
        <w:t>Project Schedule/Deliverables for Conduct of Work</w:t>
      </w:r>
    </w:p>
    <w:p w:rsidR="005070C7" w:rsidRPr="00F9518A" w:rsidRDefault="005070C7" w:rsidP="005070C7">
      <w:pPr>
        <w:ind w:left="450"/>
        <w:rPr>
          <w:rFonts w:ascii="Arial" w:hAnsi="Arial" w:cs="Arial"/>
          <w:bCs/>
          <w:sz w:val="22"/>
          <w:szCs w:val="22"/>
        </w:rPr>
      </w:pPr>
      <w:r w:rsidRPr="00F9518A">
        <w:rPr>
          <w:rFonts w:ascii="Arial" w:hAnsi="Arial" w:cs="Arial"/>
          <w:bCs/>
          <w:noProof/>
          <w:sz w:val="22"/>
          <w:szCs w:val="22"/>
        </w:rPr>
        <w:t>See Attachment D for the deliverable schedules for the tasks under this contract.</w:t>
      </w:r>
    </w:p>
    <w:p w:rsidR="005070C7" w:rsidRPr="00F9518A" w:rsidRDefault="005070C7" w:rsidP="005070C7">
      <w:pPr>
        <w:rPr>
          <w:rFonts w:ascii="Arial" w:hAnsi="Arial" w:cs="Arial"/>
          <w:bCs/>
          <w:sz w:val="22"/>
          <w:szCs w:val="22"/>
        </w:rPr>
      </w:pPr>
    </w:p>
    <w:p w:rsidR="005070C7" w:rsidRPr="00F9518A" w:rsidRDefault="005070C7" w:rsidP="005070C7">
      <w:pPr>
        <w:numPr>
          <w:ilvl w:val="0"/>
          <w:numId w:val="17"/>
        </w:numPr>
        <w:tabs>
          <w:tab w:val="left" w:pos="450"/>
        </w:tabs>
        <w:ind w:left="450" w:hanging="450"/>
        <w:rPr>
          <w:rFonts w:ascii="Arial" w:hAnsi="Arial" w:cs="Arial"/>
          <w:b/>
          <w:bCs/>
          <w:sz w:val="22"/>
          <w:szCs w:val="22"/>
        </w:rPr>
      </w:pPr>
      <w:r w:rsidRPr="00F9518A">
        <w:rPr>
          <w:rFonts w:ascii="Arial" w:hAnsi="Arial" w:cs="Arial"/>
          <w:b/>
          <w:bCs/>
          <w:sz w:val="22"/>
          <w:szCs w:val="22"/>
        </w:rPr>
        <w:t>Budget</w:t>
      </w:r>
    </w:p>
    <w:p w:rsidR="005070C7" w:rsidRPr="00F9518A" w:rsidRDefault="005070C7" w:rsidP="00FB4567">
      <w:pPr>
        <w:ind w:left="450"/>
        <w:rPr>
          <w:rFonts w:ascii="Arial" w:hAnsi="Arial" w:cs="Arial"/>
          <w:bCs/>
          <w:noProof/>
          <w:sz w:val="22"/>
          <w:szCs w:val="22"/>
        </w:rPr>
      </w:pPr>
      <w:r w:rsidRPr="00F9518A">
        <w:rPr>
          <w:rFonts w:ascii="Arial" w:hAnsi="Arial" w:cs="Arial"/>
          <w:bCs/>
          <w:noProof/>
          <w:sz w:val="22"/>
          <w:szCs w:val="22"/>
        </w:rPr>
        <w:t xml:space="preserve">WDFW will </w:t>
      </w:r>
      <w:r w:rsidR="00573665">
        <w:rPr>
          <w:rFonts w:ascii="Arial" w:hAnsi="Arial" w:cs="Arial"/>
          <w:bCs/>
          <w:noProof/>
          <w:sz w:val="22"/>
          <w:szCs w:val="22"/>
        </w:rPr>
        <w:t>pay</w:t>
      </w:r>
      <w:r w:rsidRPr="00F9518A">
        <w:rPr>
          <w:rFonts w:ascii="Arial" w:hAnsi="Arial" w:cs="Arial"/>
          <w:bCs/>
          <w:noProof/>
          <w:sz w:val="22"/>
          <w:szCs w:val="22"/>
        </w:rPr>
        <w:t xml:space="preserve"> the Contractor </w:t>
      </w:r>
      <w:r w:rsidR="00FB4567">
        <w:rPr>
          <w:rFonts w:ascii="Arial" w:hAnsi="Arial" w:cs="Arial"/>
          <w:bCs/>
          <w:noProof/>
          <w:sz w:val="22"/>
          <w:szCs w:val="22"/>
        </w:rPr>
        <w:t>$13,590 per year as identified in Attachment D</w:t>
      </w:r>
      <w:r w:rsidRPr="00F9518A">
        <w:rPr>
          <w:rFonts w:ascii="Arial" w:hAnsi="Arial" w:cs="Arial"/>
          <w:bCs/>
          <w:noProof/>
          <w:sz w:val="22"/>
          <w:szCs w:val="22"/>
        </w:rPr>
        <w:t>.</w:t>
      </w:r>
    </w:p>
    <w:p w:rsidR="00FB4567" w:rsidRDefault="00FB4567">
      <w:pPr>
        <w:rPr>
          <w:rFonts w:ascii="Arial" w:hAnsi="Arial" w:cs="Arial"/>
          <w:b/>
          <w:sz w:val="22"/>
          <w:szCs w:val="22"/>
        </w:rPr>
      </w:pPr>
      <w:r>
        <w:rPr>
          <w:rFonts w:ascii="Arial" w:hAnsi="Arial" w:cs="Arial"/>
          <w:b/>
          <w:sz w:val="22"/>
          <w:szCs w:val="22"/>
        </w:rPr>
        <w:br w:type="page"/>
      </w:r>
    </w:p>
    <w:p w:rsidR="00607646" w:rsidRDefault="00607646" w:rsidP="00607646">
      <w:pPr>
        <w:tabs>
          <w:tab w:val="left" w:pos="810"/>
        </w:tabs>
        <w:spacing w:after="120"/>
        <w:ind w:left="806" w:hanging="360"/>
        <w:jc w:val="center"/>
        <w:rPr>
          <w:rFonts w:ascii="Arial" w:hAnsi="Arial" w:cs="Arial"/>
          <w:b/>
          <w:sz w:val="22"/>
          <w:szCs w:val="24"/>
        </w:rPr>
      </w:pPr>
      <w:r w:rsidRPr="00F9518A">
        <w:rPr>
          <w:rFonts w:ascii="Arial" w:hAnsi="Arial" w:cs="Arial"/>
          <w:b/>
          <w:sz w:val="22"/>
          <w:szCs w:val="22"/>
        </w:rPr>
        <w:t>Attachment</w:t>
      </w:r>
      <w:r w:rsidRPr="00F9518A">
        <w:rPr>
          <w:rFonts w:ascii="Arial" w:hAnsi="Arial" w:cs="Arial"/>
          <w:b/>
          <w:sz w:val="22"/>
          <w:szCs w:val="24"/>
        </w:rPr>
        <w:t xml:space="preserve"> </w:t>
      </w:r>
      <w:r>
        <w:rPr>
          <w:rFonts w:ascii="Arial" w:hAnsi="Arial" w:cs="Arial"/>
          <w:b/>
          <w:sz w:val="22"/>
          <w:szCs w:val="24"/>
        </w:rPr>
        <w:t xml:space="preserve">D – </w:t>
      </w:r>
    </w:p>
    <w:p w:rsidR="00607646" w:rsidRDefault="00607646" w:rsidP="00607646">
      <w:pPr>
        <w:tabs>
          <w:tab w:val="left" w:pos="810"/>
        </w:tabs>
        <w:ind w:left="810" w:hanging="360"/>
        <w:jc w:val="center"/>
        <w:rPr>
          <w:rFonts w:ascii="Arial" w:hAnsi="Arial" w:cs="Arial"/>
          <w:bCs/>
          <w:sz w:val="22"/>
          <w:szCs w:val="24"/>
        </w:rPr>
      </w:pPr>
      <w:r>
        <w:rPr>
          <w:rFonts w:ascii="Arial" w:hAnsi="Arial" w:cs="Arial"/>
          <w:b/>
          <w:sz w:val="22"/>
          <w:szCs w:val="24"/>
        </w:rPr>
        <w:t>CONTRACTOR’S PROPOSAL</w:t>
      </w:r>
    </w:p>
    <w:p w:rsidR="00607646" w:rsidRDefault="00607646" w:rsidP="00607646">
      <w:pPr>
        <w:tabs>
          <w:tab w:val="left" w:pos="810"/>
        </w:tabs>
        <w:ind w:left="810" w:hanging="360"/>
        <w:jc w:val="center"/>
        <w:rPr>
          <w:rFonts w:ascii="Arial" w:hAnsi="Arial" w:cs="Arial"/>
          <w:bCs/>
          <w:sz w:val="22"/>
          <w:szCs w:val="24"/>
        </w:rPr>
      </w:pPr>
    </w:p>
    <w:p w:rsidR="00607646" w:rsidRPr="0070036B" w:rsidRDefault="00607646" w:rsidP="002C3A93">
      <w:pPr>
        <w:pBdr>
          <w:bottom w:val="single" w:sz="12" w:space="1" w:color="auto"/>
        </w:pBdr>
        <w:spacing w:after="60"/>
        <w:outlineLvl w:val="0"/>
        <w:rPr>
          <w:rFonts w:ascii="Calibri" w:hAnsi="Calibri" w:cs="Calibri"/>
          <w:i/>
          <w:iCs/>
          <w:sz w:val="36"/>
          <w:szCs w:val="36"/>
        </w:rPr>
      </w:pPr>
      <w:r w:rsidRPr="0070036B">
        <w:rPr>
          <w:rFonts w:ascii="Calibri" w:hAnsi="Calibri" w:cs="Calibri"/>
          <w:spacing w:val="-3"/>
          <w:sz w:val="36"/>
          <w:szCs w:val="36"/>
        </w:rPr>
        <w:t>TABLEAU VIEWER MAINTENANCE AND UPDATES</w:t>
      </w:r>
      <w:r w:rsidRPr="0070036B">
        <w:rPr>
          <w:rFonts w:ascii="Calibri" w:hAnsi="Calibri" w:cs="Calibri"/>
          <w:spacing w:val="-3"/>
          <w:sz w:val="36"/>
          <w:szCs w:val="36"/>
        </w:rPr>
        <w:br/>
      </w:r>
      <w:r w:rsidRPr="0070036B">
        <w:rPr>
          <w:rFonts w:ascii="Calibri" w:hAnsi="Calibri" w:cs="Calibri"/>
          <w:b/>
          <w:bCs/>
          <w:spacing w:val="-3"/>
          <w:sz w:val="36"/>
          <w:szCs w:val="36"/>
        </w:rPr>
        <w:t>ANNUAL</w:t>
      </w:r>
    </w:p>
    <w:p w:rsidR="00607646" w:rsidRDefault="00607646" w:rsidP="002C3A93">
      <w:pPr>
        <w:pStyle w:val="paragraph"/>
        <w:spacing w:before="0" w:beforeAutospacing="0" w:after="0" w:afterAutospacing="0"/>
        <w:ind w:left="-270" w:firstLine="270"/>
        <w:textAlignment w:val="baseline"/>
        <w:rPr>
          <w:rFonts w:ascii="Segoe UI" w:hAnsi="Segoe UI" w:cs="Segoe UI"/>
          <w:color w:val="A1B33A"/>
          <w:sz w:val="18"/>
          <w:szCs w:val="18"/>
        </w:rPr>
      </w:pPr>
    </w:p>
    <w:p w:rsidR="00607646" w:rsidRDefault="00607646" w:rsidP="002C3A93">
      <w:pPr>
        <w:spacing w:after="120"/>
        <w:outlineLvl w:val="0"/>
        <w:rPr>
          <w:rFonts w:asciiTheme="majorHAnsi" w:hAnsiTheme="majorHAnsi" w:cstheme="majorHAnsi"/>
          <w:i/>
          <w:iCs/>
          <w:sz w:val="22"/>
          <w:szCs w:val="22"/>
        </w:rPr>
      </w:pPr>
      <w:r>
        <w:rPr>
          <w:rFonts w:asciiTheme="majorHAnsi" w:hAnsiTheme="majorHAnsi" w:cstheme="majorHAnsi"/>
          <w:sz w:val="22"/>
          <w:szCs w:val="22"/>
        </w:rPr>
        <w:t>This scope of work provides a budget and justification for publishing and ongoing maintenance of the Tableau dashboard summarizing visitation study data. This phase includes licensing and an optional task to perform a select number of updates. Execution of this scope of work will allow key agency staff to use the Tableau to explore different use cases based on the project results.</w:t>
      </w:r>
    </w:p>
    <w:p w:rsidR="00607646" w:rsidRDefault="00607646" w:rsidP="002C3A93">
      <w:pPr>
        <w:spacing w:after="120"/>
        <w:outlineLvl w:val="0"/>
        <w:rPr>
          <w:rStyle w:val="normaltextrun"/>
          <w:rFonts w:ascii="Open Sans" w:eastAsiaTheme="majorEastAsia" w:hAnsi="Open Sans" w:cs="Open Sans"/>
          <w:color w:val="A1B33A"/>
        </w:rPr>
      </w:pPr>
      <w:r w:rsidRPr="005C7CCE">
        <w:rPr>
          <w:rStyle w:val="normaltextrun"/>
          <w:rFonts w:ascii="Open Sans" w:eastAsiaTheme="majorEastAsia" w:hAnsi="Open Sans" w:cs="Open Sans"/>
          <w:b/>
          <w:bCs/>
          <w:color w:val="A1B33A"/>
        </w:rPr>
        <w:t>Task 1: Licensing (</w:t>
      </w:r>
      <w:r>
        <w:rPr>
          <w:rStyle w:val="normaltextrun"/>
          <w:rFonts w:ascii="Open Sans" w:eastAsiaTheme="majorEastAsia" w:hAnsi="Open Sans" w:cs="Open Sans"/>
          <w:b/>
          <w:bCs/>
          <w:color w:val="A1B33A"/>
        </w:rPr>
        <w:t xml:space="preserve">Annual </w:t>
      </w:r>
      <w:r w:rsidRPr="005C7CCE">
        <w:rPr>
          <w:rStyle w:val="normaltextrun"/>
          <w:rFonts w:ascii="Open Sans" w:eastAsiaTheme="majorEastAsia" w:hAnsi="Open Sans" w:cs="Open Sans"/>
          <w:b/>
          <w:bCs/>
          <w:color w:val="A1B33A"/>
        </w:rPr>
        <w:t>Total: $9,840)</w:t>
      </w:r>
      <w:r>
        <w:rPr>
          <w:rStyle w:val="normaltextrun"/>
          <w:rFonts w:ascii="Open Sans" w:eastAsiaTheme="majorEastAsia" w:hAnsi="Open Sans" w:cs="Open Sans"/>
          <w:color w:val="A1B33A"/>
        </w:rPr>
        <w:br/>
      </w:r>
      <w:r>
        <w:rPr>
          <w:rFonts w:asciiTheme="majorHAnsi" w:hAnsiTheme="majorHAnsi" w:cstheme="majorHAnsi"/>
          <w:sz w:val="22"/>
          <w:szCs w:val="22"/>
        </w:rPr>
        <w:t>To publish and maintain the data in Tableau Online, it will be necessary to purchase one “creator” license for Earth Economics, who will continue to hold and maintain the data. Access to the dashboard for WDFW, WDNR, Parks, and RCO staff will be via “viewer” licenses. During the first work week of each month, Earth Economics will manage agency licensing needs, activating and deactivating staff access as appropriate.</w:t>
      </w:r>
    </w:p>
    <w:p w:rsidR="00607646" w:rsidRPr="00AC5988" w:rsidRDefault="00607646" w:rsidP="002C3A93">
      <w:pPr>
        <w:spacing w:after="120"/>
        <w:outlineLvl w:val="0"/>
        <w:rPr>
          <w:rStyle w:val="normaltextrun"/>
          <w:rFonts w:asciiTheme="majorHAnsi" w:hAnsiTheme="majorHAnsi" w:cstheme="majorHAnsi"/>
          <w:i/>
          <w:iCs/>
          <w:sz w:val="22"/>
          <w:szCs w:val="22"/>
        </w:rPr>
      </w:pPr>
      <w:r w:rsidRPr="005C7CCE">
        <w:rPr>
          <w:rStyle w:val="normaltextrun"/>
          <w:rFonts w:ascii="Open Sans" w:eastAsiaTheme="majorEastAsia" w:hAnsi="Open Sans" w:cs="Open Sans"/>
          <w:b/>
          <w:bCs/>
          <w:color w:val="A1B33A"/>
        </w:rPr>
        <w:t>Optional Task: Feature Updates (</w:t>
      </w:r>
      <w:r>
        <w:rPr>
          <w:rStyle w:val="normaltextrun"/>
          <w:rFonts w:ascii="Open Sans" w:eastAsiaTheme="majorEastAsia" w:hAnsi="Open Sans" w:cs="Open Sans"/>
          <w:b/>
          <w:bCs/>
          <w:color w:val="A1B33A"/>
        </w:rPr>
        <w:t xml:space="preserve">Annual </w:t>
      </w:r>
      <w:r w:rsidRPr="005C7CCE">
        <w:rPr>
          <w:rStyle w:val="normaltextrun"/>
          <w:rFonts w:ascii="Open Sans" w:eastAsiaTheme="majorEastAsia" w:hAnsi="Open Sans" w:cs="Open Sans"/>
          <w:b/>
          <w:bCs/>
          <w:color w:val="A1B33A"/>
        </w:rPr>
        <w:t>Total: $3,750)</w:t>
      </w:r>
      <w:r w:rsidRPr="005C7CCE">
        <w:rPr>
          <w:rStyle w:val="normaltextrun"/>
          <w:rFonts w:ascii="Open Sans" w:eastAsiaTheme="majorEastAsia" w:hAnsi="Open Sans" w:cs="Open Sans"/>
          <w:b/>
          <w:bCs/>
          <w:color w:val="A1B33A"/>
        </w:rPr>
        <w:br/>
      </w:r>
      <w:r>
        <w:rPr>
          <w:rFonts w:asciiTheme="majorHAnsi" w:hAnsiTheme="majorHAnsi" w:cstheme="majorHAnsi"/>
          <w:sz w:val="22"/>
          <w:szCs w:val="22"/>
        </w:rPr>
        <w:t xml:space="preserve">After agency users have explored the Tableau dashboard, a desire for new charts or features may emerge. This includes up to five feature updates to repackage existing data within Tableau (distinct from any new analyses). Note that the project is </w:t>
      </w:r>
      <w:r w:rsidRPr="005D2B37">
        <w:rPr>
          <w:rFonts w:asciiTheme="majorHAnsi" w:hAnsiTheme="majorHAnsi" w:cstheme="majorHAnsi"/>
          <w:sz w:val="22"/>
          <w:szCs w:val="22"/>
        </w:rPr>
        <w:t>currently</w:t>
      </w:r>
      <w:r>
        <w:rPr>
          <w:rFonts w:asciiTheme="majorHAnsi" w:hAnsiTheme="majorHAnsi" w:cstheme="majorHAnsi"/>
          <w:sz w:val="22"/>
          <w:szCs w:val="22"/>
        </w:rPr>
        <w:t xml:space="preserve"> within budget for the effort required to publish the dashboard and address bugs, which are not included in the cost estimate for this optional task. Additional debugging would be expected for optional feature updates, and this effort is factored into the price.</w:t>
      </w:r>
      <w:r>
        <w:rPr>
          <w:rFonts w:asciiTheme="majorHAnsi" w:hAnsiTheme="majorHAnsi" w:cstheme="majorHAnsi"/>
          <w:sz w:val="22"/>
          <w:szCs w:val="22"/>
        </w:rPr>
        <w:br/>
      </w:r>
      <w:r w:rsidRPr="005C7CCE">
        <w:rPr>
          <w:rStyle w:val="normaltextrun"/>
          <w:rFonts w:ascii="Open Sans" w:eastAsiaTheme="majorEastAsia" w:hAnsi="Open Sans" w:cs="Open Sans"/>
          <w:b/>
          <w:bCs/>
          <w:color w:val="A1B33A"/>
        </w:rPr>
        <w:t>Itemized Costs</w:t>
      </w:r>
    </w:p>
    <w:tbl>
      <w:tblPr>
        <w:tblW w:w="5700" w:type="dxa"/>
        <w:tblLook w:val="04A0" w:firstRow="1" w:lastRow="0" w:firstColumn="1" w:lastColumn="0" w:noHBand="0" w:noVBand="1"/>
      </w:tblPr>
      <w:tblGrid>
        <w:gridCol w:w="1620"/>
        <w:gridCol w:w="1020"/>
        <w:gridCol w:w="1155"/>
        <w:gridCol w:w="1020"/>
        <w:gridCol w:w="1020"/>
      </w:tblGrid>
      <w:tr w:rsidR="00607646" w:rsidRPr="00756075" w:rsidTr="00052F1D">
        <w:trPr>
          <w:trHeight w:val="578"/>
        </w:trPr>
        <w:tc>
          <w:tcPr>
            <w:tcW w:w="1620" w:type="dxa"/>
            <w:tcBorders>
              <w:top w:val="single" w:sz="8" w:space="0" w:color="auto"/>
              <w:left w:val="single" w:sz="8" w:space="0" w:color="auto"/>
              <w:bottom w:val="single" w:sz="8" w:space="0" w:color="auto"/>
              <w:right w:val="nil"/>
            </w:tcBorders>
            <w:shd w:val="clear" w:color="000000" w:fill="DBDBDB"/>
            <w:noWrap/>
            <w:vAlign w:val="center"/>
            <w:hideMark/>
          </w:tcPr>
          <w:p w:rsidR="00607646" w:rsidRPr="00756075" w:rsidRDefault="00607646" w:rsidP="002C3A93">
            <w:pPr>
              <w:rPr>
                <w:rFonts w:ascii="Calibri" w:hAnsi="Calibri" w:cs="Calibri"/>
                <w:b/>
                <w:bCs/>
                <w:i/>
                <w:iCs/>
                <w:color w:val="000000"/>
                <w:sz w:val="22"/>
                <w:szCs w:val="22"/>
              </w:rPr>
            </w:pPr>
            <w:r w:rsidRPr="00756075">
              <w:rPr>
                <w:rFonts w:ascii="Calibri" w:hAnsi="Calibri" w:cs="Calibri"/>
                <w:b/>
                <w:bCs/>
                <w:color w:val="000000"/>
                <w:sz w:val="22"/>
                <w:szCs w:val="22"/>
              </w:rPr>
              <w:t>Task 1: Licensing</w:t>
            </w:r>
          </w:p>
        </w:tc>
        <w:tc>
          <w:tcPr>
            <w:tcW w:w="1020" w:type="dxa"/>
            <w:tcBorders>
              <w:top w:val="single" w:sz="8" w:space="0" w:color="auto"/>
              <w:left w:val="nil"/>
              <w:bottom w:val="single" w:sz="8" w:space="0" w:color="auto"/>
              <w:right w:val="nil"/>
            </w:tcBorders>
            <w:shd w:val="clear" w:color="000000" w:fill="DBDBDB"/>
            <w:noWrap/>
            <w:vAlign w:val="center"/>
            <w:hideMark/>
          </w:tcPr>
          <w:p w:rsidR="00607646" w:rsidRPr="00756075" w:rsidRDefault="00607646" w:rsidP="002C3A93">
            <w:pPr>
              <w:rPr>
                <w:rFonts w:ascii="Calibri" w:hAnsi="Calibri" w:cs="Calibri"/>
                <w:b/>
                <w:bCs/>
                <w:i/>
                <w:iCs/>
                <w:color w:val="000000"/>
                <w:sz w:val="22"/>
                <w:szCs w:val="22"/>
              </w:rPr>
            </w:pPr>
            <w:r w:rsidRPr="00756075">
              <w:rPr>
                <w:rFonts w:ascii="Calibri" w:hAnsi="Calibri" w:cs="Calibri"/>
                <w:b/>
                <w:bCs/>
                <w:color w:val="000000"/>
                <w:sz w:val="22"/>
                <w:szCs w:val="22"/>
              </w:rPr>
              <w:t>Qty</w:t>
            </w:r>
          </w:p>
        </w:tc>
        <w:tc>
          <w:tcPr>
            <w:tcW w:w="1020" w:type="dxa"/>
            <w:tcBorders>
              <w:top w:val="single" w:sz="8" w:space="0" w:color="auto"/>
              <w:left w:val="nil"/>
              <w:bottom w:val="single" w:sz="8" w:space="0" w:color="auto"/>
              <w:right w:val="nil"/>
            </w:tcBorders>
            <w:shd w:val="clear" w:color="000000" w:fill="DBDBDB"/>
            <w:noWrap/>
            <w:vAlign w:val="center"/>
            <w:hideMark/>
          </w:tcPr>
          <w:p w:rsidR="00607646" w:rsidRPr="00756075" w:rsidRDefault="00607646" w:rsidP="002C3A93">
            <w:pPr>
              <w:rPr>
                <w:rFonts w:ascii="Calibri" w:hAnsi="Calibri" w:cs="Calibri"/>
                <w:b/>
                <w:bCs/>
                <w:i/>
                <w:iCs/>
                <w:color w:val="000000"/>
                <w:sz w:val="22"/>
                <w:szCs w:val="22"/>
              </w:rPr>
            </w:pPr>
            <w:r w:rsidRPr="00756075">
              <w:rPr>
                <w:rFonts w:ascii="Calibri" w:hAnsi="Calibri" w:cs="Calibri"/>
                <w:b/>
                <w:bCs/>
                <w:color w:val="000000"/>
                <w:sz w:val="22"/>
                <w:szCs w:val="22"/>
              </w:rPr>
              <w:t>Price/Unit</w:t>
            </w:r>
          </w:p>
        </w:tc>
        <w:tc>
          <w:tcPr>
            <w:tcW w:w="1020" w:type="dxa"/>
            <w:tcBorders>
              <w:top w:val="single" w:sz="8" w:space="0" w:color="auto"/>
              <w:left w:val="nil"/>
              <w:bottom w:val="single" w:sz="8" w:space="0" w:color="auto"/>
              <w:right w:val="nil"/>
            </w:tcBorders>
            <w:shd w:val="clear" w:color="000000" w:fill="DBDBDB"/>
            <w:vAlign w:val="center"/>
            <w:hideMark/>
          </w:tcPr>
          <w:p w:rsidR="00607646" w:rsidRPr="00756075" w:rsidRDefault="00607646" w:rsidP="002C3A93">
            <w:pPr>
              <w:jc w:val="right"/>
              <w:rPr>
                <w:rFonts w:ascii="Calibri" w:hAnsi="Calibri" w:cs="Calibri"/>
                <w:b/>
                <w:bCs/>
                <w:i/>
                <w:iCs/>
                <w:color w:val="000000"/>
                <w:sz w:val="22"/>
                <w:szCs w:val="22"/>
              </w:rPr>
            </w:pPr>
            <w:r w:rsidRPr="00756075">
              <w:rPr>
                <w:rFonts w:ascii="Calibri" w:hAnsi="Calibri" w:cs="Calibri"/>
                <w:b/>
                <w:bCs/>
                <w:color w:val="000000"/>
                <w:sz w:val="22"/>
                <w:szCs w:val="22"/>
              </w:rPr>
              <w:t>Monthly Cost</w:t>
            </w:r>
          </w:p>
        </w:tc>
        <w:tc>
          <w:tcPr>
            <w:tcW w:w="1020" w:type="dxa"/>
            <w:tcBorders>
              <w:top w:val="single" w:sz="8" w:space="0" w:color="auto"/>
              <w:left w:val="nil"/>
              <w:bottom w:val="single" w:sz="8" w:space="0" w:color="auto"/>
              <w:right w:val="single" w:sz="8" w:space="0" w:color="auto"/>
            </w:tcBorders>
            <w:shd w:val="clear" w:color="000000" w:fill="DBDBDB"/>
            <w:vAlign w:val="center"/>
            <w:hideMark/>
          </w:tcPr>
          <w:p w:rsidR="00607646" w:rsidRPr="00756075" w:rsidRDefault="00607646" w:rsidP="002C3A93">
            <w:pPr>
              <w:jc w:val="right"/>
              <w:rPr>
                <w:rFonts w:ascii="Calibri" w:hAnsi="Calibri" w:cs="Calibri"/>
                <w:b/>
                <w:bCs/>
                <w:i/>
                <w:iCs/>
                <w:color w:val="000000"/>
                <w:sz w:val="22"/>
                <w:szCs w:val="22"/>
              </w:rPr>
            </w:pPr>
            <w:r w:rsidRPr="00756075">
              <w:rPr>
                <w:rFonts w:ascii="Calibri" w:hAnsi="Calibri" w:cs="Calibri"/>
                <w:b/>
                <w:bCs/>
                <w:color w:val="000000"/>
                <w:sz w:val="22"/>
                <w:szCs w:val="22"/>
              </w:rPr>
              <w:t>Annual Cost</w:t>
            </w:r>
          </w:p>
        </w:tc>
      </w:tr>
      <w:tr w:rsidR="00607646" w:rsidRPr="00756075" w:rsidTr="00052F1D">
        <w:trPr>
          <w:trHeight w:val="285"/>
        </w:trPr>
        <w:tc>
          <w:tcPr>
            <w:tcW w:w="1620" w:type="dxa"/>
            <w:tcBorders>
              <w:top w:val="nil"/>
              <w:left w:val="single" w:sz="8" w:space="0" w:color="auto"/>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Creator</w:t>
            </w:r>
          </w:p>
        </w:tc>
        <w:tc>
          <w:tcPr>
            <w:tcW w:w="1020" w:type="dxa"/>
            <w:tcBorders>
              <w:top w:val="nil"/>
              <w:left w:val="nil"/>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1</w:t>
            </w:r>
          </w:p>
        </w:tc>
        <w:tc>
          <w:tcPr>
            <w:tcW w:w="1020" w:type="dxa"/>
            <w:tcBorders>
              <w:top w:val="nil"/>
              <w:left w:val="nil"/>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$70 </w:t>
            </w:r>
          </w:p>
        </w:tc>
        <w:tc>
          <w:tcPr>
            <w:tcW w:w="1020" w:type="dxa"/>
            <w:tcBorders>
              <w:top w:val="nil"/>
              <w:left w:val="nil"/>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$70 </w:t>
            </w:r>
          </w:p>
        </w:tc>
        <w:tc>
          <w:tcPr>
            <w:tcW w:w="1020" w:type="dxa"/>
            <w:tcBorders>
              <w:top w:val="nil"/>
              <w:left w:val="nil"/>
              <w:bottom w:val="nil"/>
              <w:right w:val="single" w:sz="8" w:space="0" w:color="auto"/>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$840 </w:t>
            </w:r>
          </w:p>
        </w:tc>
      </w:tr>
      <w:tr w:rsidR="00607646" w:rsidRPr="00756075" w:rsidTr="00052F1D">
        <w:trPr>
          <w:trHeight w:val="285"/>
        </w:trPr>
        <w:tc>
          <w:tcPr>
            <w:tcW w:w="1620" w:type="dxa"/>
            <w:tcBorders>
              <w:top w:val="nil"/>
              <w:left w:val="single" w:sz="8" w:space="0" w:color="auto"/>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Viewer</w:t>
            </w:r>
          </w:p>
        </w:tc>
        <w:tc>
          <w:tcPr>
            <w:tcW w:w="1020" w:type="dxa"/>
            <w:tcBorders>
              <w:top w:val="nil"/>
              <w:left w:val="nil"/>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50</w:t>
            </w:r>
          </w:p>
        </w:tc>
        <w:tc>
          <w:tcPr>
            <w:tcW w:w="1020" w:type="dxa"/>
            <w:tcBorders>
              <w:top w:val="nil"/>
              <w:left w:val="nil"/>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$15 </w:t>
            </w:r>
          </w:p>
        </w:tc>
        <w:tc>
          <w:tcPr>
            <w:tcW w:w="1020" w:type="dxa"/>
            <w:tcBorders>
              <w:top w:val="nil"/>
              <w:left w:val="nil"/>
              <w:bottom w:val="nil"/>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$750 </w:t>
            </w:r>
          </w:p>
        </w:tc>
        <w:tc>
          <w:tcPr>
            <w:tcW w:w="1020" w:type="dxa"/>
            <w:tcBorders>
              <w:top w:val="nil"/>
              <w:left w:val="nil"/>
              <w:bottom w:val="nil"/>
              <w:right w:val="single" w:sz="8" w:space="0" w:color="auto"/>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$9,000 </w:t>
            </w:r>
          </w:p>
        </w:tc>
      </w:tr>
      <w:tr w:rsidR="00607646" w:rsidRPr="00756075" w:rsidTr="00052F1D">
        <w:trPr>
          <w:trHeight w:val="293"/>
        </w:trPr>
        <w:tc>
          <w:tcPr>
            <w:tcW w:w="1620" w:type="dxa"/>
            <w:tcBorders>
              <w:top w:val="nil"/>
              <w:left w:val="single" w:sz="8" w:space="0" w:color="auto"/>
              <w:bottom w:val="single" w:sz="8" w:space="0" w:color="auto"/>
              <w:right w:val="nil"/>
            </w:tcBorders>
            <w:shd w:val="clear" w:color="auto" w:fill="auto"/>
            <w:noWrap/>
            <w:vAlign w:val="center"/>
            <w:hideMark/>
          </w:tcPr>
          <w:p w:rsidR="00607646" w:rsidRPr="00756075" w:rsidRDefault="00607646" w:rsidP="002C3A93">
            <w:pPr>
              <w:rPr>
                <w:rFonts w:ascii="Calibri" w:hAnsi="Calibri" w:cs="Calibri"/>
                <w:color w:val="000000"/>
                <w:sz w:val="22"/>
                <w:szCs w:val="22"/>
              </w:rPr>
            </w:pPr>
            <w:r w:rsidRPr="00756075">
              <w:rPr>
                <w:rFonts w:ascii="Calibri" w:hAnsi="Calibri" w:cs="Calibri"/>
                <w:color w:val="000000"/>
                <w:sz w:val="22"/>
                <w:szCs w:val="22"/>
              </w:rPr>
              <w:t>Total</w:t>
            </w:r>
          </w:p>
        </w:tc>
        <w:tc>
          <w:tcPr>
            <w:tcW w:w="1020" w:type="dxa"/>
            <w:tcBorders>
              <w:top w:val="nil"/>
              <w:left w:val="nil"/>
              <w:bottom w:val="single" w:sz="8" w:space="0" w:color="auto"/>
              <w:right w:val="nil"/>
            </w:tcBorders>
            <w:shd w:val="clear" w:color="auto" w:fill="auto"/>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nil"/>
            </w:tcBorders>
            <w:shd w:val="clear" w:color="auto" w:fill="auto"/>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nil"/>
            </w:tcBorders>
            <w:shd w:val="clear" w:color="auto" w:fill="auto"/>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single" w:sz="8" w:space="0" w:color="auto"/>
            </w:tcBorders>
            <w:shd w:val="clear" w:color="auto" w:fill="auto"/>
            <w:noWrap/>
            <w:vAlign w:val="center"/>
            <w:hideMark/>
          </w:tcPr>
          <w:p w:rsidR="00607646" w:rsidRPr="00756075" w:rsidRDefault="00607646" w:rsidP="002C3A93">
            <w:pPr>
              <w:jc w:val="right"/>
              <w:rPr>
                <w:rFonts w:ascii="Calibri" w:hAnsi="Calibri" w:cs="Calibri"/>
                <w:color w:val="000000"/>
                <w:sz w:val="22"/>
                <w:szCs w:val="22"/>
              </w:rPr>
            </w:pPr>
            <w:r w:rsidRPr="00756075">
              <w:rPr>
                <w:rFonts w:ascii="Calibri" w:hAnsi="Calibri" w:cs="Calibri"/>
                <w:color w:val="000000"/>
                <w:sz w:val="22"/>
                <w:szCs w:val="22"/>
              </w:rPr>
              <w:t xml:space="preserve">$9,840 </w:t>
            </w:r>
          </w:p>
        </w:tc>
      </w:tr>
      <w:tr w:rsidR="00607646" w:rsidRPr="00756075" w:rsidTr="00052F1D">
        <w:trPr>
          <w:trHeight w:val="293"/>
        </w:trPr>
        <w:tc>
          <w:tcPr>
            <w:tcW w:w="1620" w:type="dxa"/>
            <w:tcBorders>
              <w:top w:val="nil"/>
              <w:left w:val="single" w:sz="8" w:space="0" w:color="auto"/>
              <w:bottom w:val="single" w:sz="8" w:space="0" w:color="auto"/>
              <w:right w:val="nil"/>
            </w:tcBorders>
            <w:shd w:val="clear" w:color="000000" w:fill="DBDBDB"/>
            <w:noWrap/>
            <w:vAlign w:val="center"/>
            <w:hideMark/>
          </w:tcPr>
          <w:p w:rsidR="00607646" w:rsidRPr="00756075" w:rsidRDefault="00607646" w:rsidP="002C3A93">
            <w:pPr>
              <w:rPr>
                <w:rFonts w:ascii="Calibri" w:hAnsi="Calibri" w:cs="Calibri"/>
                <w:b/>
                <w:bCs/>
                <w:i/>
                <w:iCs/>
                <w:color w:val="000000"/>
                <w:sz w:val="22"/>
                <w:szCs w:val="22"/>
              </w:rPr>
            </w:pPr>
            <w:r w:rsidRPr="00756075">
              <w:rPr>
                <w:rFonts w:ascii="Calibri" w:hAnsi="Calibri" w:cs="Calibri"/>
                <w:b/>
                <w:bCs/>
                <w:color w:val="000000"/>
                <w:sz w:val="22"/>
                <w:szCs w:val="22"/>
              </w:rPr>
              <w:t>Optional</w:t>
            </w:r>
            <w:r>
              <w:rPr>
                <w:rFonts w:ascii="Calibri" w:hAnsi="Calibri" w:cs="Calibri"/>
                <w:b/>
                <w:bCs/>
                <w:color w:val="000000"/>
                <w:sz w:val="22"/>
                <w:szCs w:val="22"/>
              </w:rPr>
              <w:t xml:space="preserve"> </w:t>
            </w:r>
            <w:r>
              <w:rPr>
                <w:rFonts w:ascii="Calibri" w:hAnsi="Calibri" w:cs="Calibri"/>
                <w:b/>
                <w:bCs/>
                <w:color w:val="000000"/>
                <w:sz w:val="22"/>
                <w:szCs w:val="22"/>
              </w:rPr>
              <w:br/>
              <w:t xml:space="preserve">Task </w:t>
            </w:r>
          </w:p>
        </w:tc>
        <w:tc>
          <w:tcPr>
            <w:tcW w:w="1020" w:type="dxa"/>
            <w:tcBorders>
              <w:top w:val="nil"/>
              <w:left w:val="nil"/>
              <w:bottom w:val="single" w:sz="8" w:space="0" w:color="auto"/>
              <w:right w:val="nil"/>
            </w:tcBorders>
            <w:shd w:val="clear" w:color="000000" w:fill="DBDBDB"/>
            <w:noWrap/>
            <w:vAlign w:val="center"/>
            <w:hideMark/>
          </w:tcPr>
          <w:p w:rsidR="00607646" w:rsidRPr="00756075" w:rsidRDefault="00607646" w:rsidP="002C3A93">
            <w:pPr>
              <w:rPr>
                <w:rFonts w:ascii="Calibri" w:hAnsi="Calibri" w:cs="Calibri"/>
                <w:b/>
                <w:bCs/>
                <w:i/>
                <w:i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nil"/>
            </w:tcBorders>
            <w:shd w:val="clear" w:color="000000" w:fill="DBDBDB"/>
            <w:noWrap/>
            <w:vAlign w:val="center"/>
            <w:hideMark/>
          </w:tcPr>
          <w:p w:rsidR="00607646" w:rsidRPr="00756075" w:rsidRDefault="00607646" w:rsidP="002C3A93">
            <w:pPr>
              <w:rPr>
                <w:rFonts w:ascii="Calibri" w:hAnsi="Calibri" w:cs="Calibri"/>
                <w:b/>
                <w:bCs/>
                <w:i/>
                <w:i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nil"/>
            </w:tcBorders>
            <w:shd w:val="clear" w:color="000000" w:fill="DBDBDB"/>
            <w:vAlign w:val="center"/>
            <w:hideMark/>
          </w:tcPr>
          <w:p w:rsidR="00607646" w:rsidRPr="00756075" w:rsidRDefault="00607646" w:rsidP="002C3A93">
            <w:pPr>
              <w:jc w:val="right"/>
              <w:rPr>
                <w:rFonts w:ascii="Calibri" w:hAnsi="Calibri" w:cs="Calibri"/>
                <w:b/>
                <w:bCs/>
                <w:i/>
                <w:i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single" w:sz="8" w:space="0" w:color="auto"/>
            </w:tcBorders>
            <w:shd w:val="clear" w:color="000000" w:fill="DBDBDB"/>
            <w:vAlign w:val="center"/>
            <w:hideMark/>
          </w:tcPr>
          <w:p w:rsidR="00607646" w:rsidRPr="00756075" w:rsidRDefault="00607646" w:rsidP="002C3A93">
            <w:pPr>
              <w:jc w:val="right"/>
              <w:rPr>
                <w:rFonts w:ascii="Calibri" w:hAnsi="Calibri" w:cs="Calibri"/>
                <w:b/>
                <w:bCs/>
                <w:i/>
                <w:iCs/>
                <w:color w:val="000000"/>
                <w:sz w:val="22"/>
                <w:szCs w:val="22"/>
              </w:rPr>
            </w:pPr>
            <w:r w:rsidRPr="00756075">
              <w:rPr>
                <w:rFonts w:ascii="Calibri" w:hAnsi="Calibri" w:cs="Calibri"/>
                <w:b/>
                <w:bCs/>
                <w:color w:val="000000"/>
                <w:sz w:val="22"/>
                <w:szCs w:val="22"/>
              </w:rPr>
              <w:t> </w:t>
            </w:r>
          </w:p>
        </w:tc>
      </w:tr>
      <w:tr w:rsidR="00607646" w:rsidRPr="00756075" w:rsidTr="00052F1D">
        <w:trPr>
          <w:trHeight w:val="293"/>
        </w:trPr>
        <w:tc>
          <w:tcPr>
            <w:tcW w:w="1620" w:type="dxa"/>
            <w:tcBorders>
              <w:top w:val="nil"/>
              <w:left w:val="single" w:sz="8" w:space="0" w:color="auto"/>
              <w:bottom w:val="single" w:sz="8" w:space="0" w:color="auto"/>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Feature</w:t>
            </w:r>
            <w:r>
              <w:rPr>
                <w:rFonts w:ascii="Calibri" w:hAnsi="Calibri" w:cs="Calibri"/>
                <w:color w:val="000000"/>
                <w:sz w:val="22"/>
                <w:szCs w:val="22"/>
              </w:rPr>
              <w:t xml:space="preserve"> u</w:t>
            </w:r>
            <w:r w:rsidRPr="00756075">
              <w:rPr>
                <w:rFonts w:ascii="Calibri" w:hAnsi="Calibri" w:cs="Calibri"/>
                <w:color w:val="000000"/>
                <w:sz w:val="22"/>
                <w:szCs w:val="22"/>
              </w:rPr>
              <w:t>pdates</w:t>
            </w:r>
          </w:p>
        </w:tc>
        <w:tc>
          <w:tcPr>
            <w:tcW w:w="1020" w:type="dxa"/>
            <w:tcBorders>
              <w:top w:val="nil"/>
              <w:left w:val="nil"/>
              <w:bottom w:val="single" w:sz="8" w:space="0" w:color="auto"/>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Pr>
                <w:rFonts w:ascii="Calibri" w:hAnsi="Calibri" w:cs="Calibri"/>
                <w:color w:val="000000"/>
                <w:sz w:val="22"/>
                <w:szCs w:val="22"/>
              </w:rPr>
              <w:t>5</w:t>
            </w:r>
          </w:p>
        </w:tc>
        <w:tc>
          <w:tcPr>
            <w:tcW w:w="1020" w:type="dxa"/>
            <w:tcBorders>
              <w:top w:val="nil"/>
              <w:left w:val="nil"/>
              <w:bottom w:val="single" w:sz="8" w:space="0" w:color="auto"/>
              <w:right w:val="nil"/>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w:t>
            </w:r>
            <w:r>
              <w:rPr>
                <w:rFonts w:ascii="Calibri" w:hAnsi="Calibri" w:cs="Calibri"/>
                <w:color w:val="000000"/>
                <w:sz w:val="22"/>
                <w:szCs w:val="22"/>
              </w:rPr>
              <w:t>7</w:t>
            </w:r>
            <w:r w:rsidRPr="00756075">
              <w:rPr>
                <w:rFonts w:ascii="Calibri" w:hAnsi="Calibri" w:cs="Calibri"/>
                <w:color w:val="000000"/>
                <w:sz w:val="22"/>
                <w:szCs w:val="22"/>
              </w:rPr>
              <w:t xml:space="preserve">50 </w:t>
            </w:r>
          </w:p>
        </w:tc>
        <w:tc>
          <w:tcPr>
            <w:tcW w:w="1020" w:type="dxa"/>
            <w:tcBorders>
              <w:top w:val="nil"/>
              <w:left w:val="nil"/>
              <w:bottom w:val="single" w:sz="8" w:space="0" w:color="auto"/>
              <w:right w:val="nil"/>
            </w:tcBorders>
            <w:shd w:val="clear" w:color="auto" w:fill="auto"/>
            <w:noWrap/>
            <w:vAlign w:val="center"/>
            <w:hideMark/>
          </w:tcPr>
          <w:p w:rsidR="00607646" w:rsidRPr="00756075" w:rsidRDefault="00607646" w:rsidP="002C3A93">
            <w:pPr>
              <w:rPr>
                <w:rFonts w:ascii="Calibri" w:hAnsi="Calibri" w:cs="Calibri"/>
                <w:i/>
                <w:iCs/>
                <w:color w:val="000000"/>
                <w:sz w:val="22"/>
                <w:szCs w:val="22"/>
              </w:rPr>
            </w:pPr>
            <w:r w:rsidRPr="00756075">
              <w:rPr>
                <w:rFonts w:ascii="Calibri" w:hAnsi="Calibri" w:cs="Calibri"/>
                <w:color w:val="000000"/>
                <w:sz w:val="22"/>
                <w:szCs w:val="22"/>
              </w:rPr>
              <w:t> </w:t>
            </w:r>
          </w:p>
        </w:tc>
        <w:tc>
          <w:tcPr>
            <w:tcW w:w="1020" w:type="dxa"/>
            <w:tcBorders>
              <w:top w:val="nil"/>
              <w:left w:val="nil"/>
              <w:bottom w:val="single" w:sz="8" w:space="0" w:color="auto"/>
              <w:right w:val="single" w:sz="8" w:space="0" w:color="auto"/>
            </w:tcBorders>
            <w:shd w:val="clear" w:color="auto" w:fill="auto"/>
            <w:noWrap/>
            <w:vAlign w:val="center"/>
            <w:hideMark/>
          </w:tcPr>
          <w:p w:rsidR="00607646" w:rsidRPr="00756075" w:rsidRDefault="00607646" w:rsidP="002C3A93">
            <w:pPr>
              <w:jc w:val="right"/>
              <w:rPr>
                <w:rFonts w:ascii="Calibri" w:hAnsi="Calibri" w:cs="Calibri"/>
                <w:i/>
                <w:iCs/>
                <w:color w:val="000000"/>
                <w:sz w:val="22"/>
                <w:szCs w:val="22"/>
              </w:rPr>
            </w:pPr>
            <w:r w:rsidRPr="00756075">
              <w:rPr>
                <w:rFonts w:ascii="Calibri" w:hAnsi="Calibri" w:cs="Calibri"/>
                <w:color w:val="000000"/>
                <w:sz w:val="22"/>
                <w:szCs w:val="22"/>
              </w:rPr>
              <w:t xml:space="preserve">$3,750 </w:t>
            </w:r>
          </w:p>
        </w:tc>
      </w:tr>
      <w:tr w:rsidR="00607646" w:rsidRPr="00756075" w:rsidTr="00052F1D">
        <w:trPr>
          <w:trHeight w:val="293"/>
        </w:trPr>
        <w:tc>
          <w:tcPr>
            <w:tcW w:w="1620" w:type="dxa"/>
            <w:tcBorders>
              <w:top w:val="nil"/>
              <w:left w:val="single" w:sz="8" w:space="0" w:color="auto"/>
              <w:bottom w:val="single" w:sz="8" w:space="0" w:color="auto"/>
              <w:right w:val="nil"/>
            </w:tcBorders>
            <w:shd w:val="clear" w:color="000000" w:fill="A1B33A"/>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Grand Total</w:t>
            </w:r>
          </w:p>
        </w:tc>
        <w:tc>
          <w:tcPr>
            <w:tcW w:w="1020" w:type="dxa"/>
            <w:tcBorders>
              <w:top w:val="nil"/>
              <w:left w:val="nil"/>
              <w:bottom w:val="single" w:sz="8" w:space="0" w:color="auto"/>
              <w:right w:val="nil"/>
            </w:tcBorders>
            <w:shd w:val="clear" w:color="000000" w:fill="A1B33A"/>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nil"/>
            </w:tcBorders>
            <w:shd w:val="clear" w:color="000000" w:fill="A1B33A"/>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nil"/>
            </w:tcBorders>
            <w:shd w:val="clear" w:color="000000" w:fill="A1B33A"/>
            <w:noWrap/>
            <w:vAlign w:val="center"/>
            <w:hideMark/>
          </w:tcPr>
          <w:p w:rsidR="00607646" w:rsidRPr="00756075" w:rsidRDefault="00607646" w:rsidP="002C3A93">
            <w:pPr>
              <w:rPr>
                <w:rFonts w:ascii="Calibri" w:hAnsi="Calibri" w:cs="Calibri"/>
                <w:b/>
                <w:bCs/>
                <w:color w:val="000000"/>
                <w:sz w:val="22"/>
                <w:szCs w:val="22"/>
              </w:rPr>
            </w:pPr>
            <w:r w:rsidRPr="00756075">
              <w:rPr>
                <w:rFonts w:ascii="Calibri" w:hAnsi="Calibri" w:cs="Calibri"/>
                <w:b/>
                <w:bCs/>
                <w:color w:val="000000"/>
                <w:sz w:val="22"/>
                <w:szCs w:val="22"/>
              </w:rPr>
              <w:t> </w:t>
            </w:r>
          </w:p>
        </w:tc>
        <w:tc>
          <w:tcPr>
            <w:tcW w:w="1020" w:type="dxa"/>
            <w:tcBorders>
              <w:top w:val="nil"/>
              <w:left w:val="nil"/>
              <w:bottom w:val="single" w:sz="8" w:space="0" w:color="auto"/>
              <w:right w:val="single" w:sz="8" w:space="0" w:color="auto"/>
            </w:tcBorders>
            <w:shd w:val="clear" w:color="000000" w:fill="A1B33A"/>
            <w:noWrap/>
            <w:vAlign w:val="center"/>
            <w:hideMark/>
          </w:tcPr>
          <w:p w:rsidR="00607646" w:rsidRPr="00756075" w:rsidRDefault="00607646" w:rsidP="002C3A93">
            <w:pPr>
              <w:jc w:val="right"/>
              <w:rPr>
                <w:rFonts w:ascii="Calibri" w:hAnsi="Calibri" w:cs="Calibri"/>
                <w:b/>
                <w:bCs/>
                <w:color w:val="000000"/>
                <w:sz w:val="22"/>
                <w:szCs w:val="22"/>
              </w:rPr>
            </w:pPr>
            <w:r w:rsidRPr="00756075">
              <w:rPr>
                <w:rFonts w:ascii="Calibri" w:hAnsi="Calibri" w:cs="Calibri"/>
                <w:b/>
                <w:bCs/>
                <w:color w:val="000000"/>
                <w:sz w:val="22"/>
                <w:szCs w:val="22"/>
              </w:rPr>
              <w:t xml:space="preserve">$13,590 </w:t>
            </w:r>
          </w:p>
        </w:tc>
      </w:tr>
    </w:tbl>
    <w:p w:rsidR="00607646" w:rsidRPr="002976A8" w:rsidRDefault="00607646" w:rsidP="002C3A93">
      <w:pPr>
        <w:pBdr>
          <w:bottom w:val="single" w:sz="12" w:space="1" w:color="auto"/>
        </w:pBdr>
        <w:spacing w:after="60"/>
        <w:outlineLvl w:val="0"/>
        <w:rPr>
          <w:rStyle w:val="normaltextrun"/>
          <w:rFonts w:ascii="Open Sans" w:eastAsiaTheme="majorEastAsia" w:hAnsi="Open Sans" w:cs="Open Sans"/>
          <w:i/>
          <w:iCs/>
          <w:color w:val="A1B33A"/>
        </w:rPr>
      </w:pPr>
    </w:p>
    <w:p w:rsidR="00607646" w:rsidRPr="000624A5" w:rsidRDefault="00607646" w:rsidP="00607646">
      <w:pPr>
        <w:tabs>
          <w:tab w:val="left" w:pos="810"/>
        </w:tabs>
        <w:rPr>
          <w:rFonts w:ascii="Arial" w:hAnsi="Arial" w:cs="Arial"/>
          <w:bCs/>
          <w:noProof/>
          <w:sz w:val="22"/>
          <w:szCs w:val="22"/>
        </w:rPr>
      </w:pPr>
    </w:p>
    <w:p w:rsidR="00F6288E" w:rsidRPr="00F9518A" w:rsidRDefault="00F6288E" w:rsidP="005070C7">
      <w:pPr>
        <w:rPr>
          <w:rFonts w:ascii="Arial" w:hAnsi="Arial" w:cs="Arial"/>
          <w:bCs/>
          <w:noProof/>
          <w:sz w:val="22"/>
          <w:szCs w:val="22"/>
        </w:rPr>
      </w:pPr>
    </w:p>
    <w:sectPr w:rsidR="00F6288E" w:rsidRPr="00F9518A"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453" w:rsidRDefault="00AE0088">
      <w:r>
        <w:separator/>
      </w:r>
    </w:p>
  </w:endnote>
  <w:endnote w:type="continuationSeparator" w:id="0">
    <w:p w:rsidR="007D1453" w:rsidRDefault="00AE0088">
      <w:r>
        <w:continuationSeparator/>
      </w:r>
    </w:p>
  </w:endnote>
  <w:endnote w:type="continuationNotice" w:id="1">
    <w:p w:rsidR="00E81A44" w:rsidRDefault="00E81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20" w:rsidRDefault="0007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20" w:rsidRDefault="00070420"/>
  <w:p w:rsidR="00070420" w:rsidRPr="002B6235" w:rsidRDefault="00AE0088"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7D6AE3">
      <w:rPr>
        <w:rFonts w:ascii="Arial" w:hAnsi="Arial" w:cs="Arial"/>
        <w:noProof/>
      </w:rPr>
      <w:t>13</w:t>
    </w:r>
    <w:r w:rsidRPr="002B6235">
      <w:rPr>
        <w:rFonts w:ascii="Arial" w:hAnsi="Arial" w:cs="Arial"/>
        <w:noProof/>
      </w:rPr>
      <w:fldChar w:fldCharType="end"/>
    </w:r>
  </w:p>
  <w:p w:rsidR="00070420" w:rsidRDefault="00070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20" w:rsidRDefault="0007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453" w:rsidRDefault="00AE0088">
      <w:r>
        <w:separator/>
      </w:r>
    </w:p>
  </w:footnote>
  <w:footnote w:type="continuationSeparator" w:id="0">
    <w:p w:rsidR="007D1453" w:rsidRDefault="00AE0088">
      <w:r>
        <w:continuationSeparator/>
      </w:r>
    </w:p>
  </w:footnote>
  <w:footnote w:type="continuationNotice" w:id="1">
    <w:p w:rsidR="00E81A44" w:rsidRDefault="00E81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20" w:rsidRDefault="0007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20" w:rsidRDefault="0007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20" w:rsidRDefault="0007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DF30DF06">
      <w:start w:val="1"/>
      <w:numFmt w:val="bullet"/>
      <w:lvlText w:val=""/>
      <w:lvlJc w:val="left"/>
      <w:pPr>
        <w:ind w:left="720" w:hanging="360"/>
      </w:pPr>
      <w:rPr>
        <w:rFonts w:ascii="Symbol" w:hAnsi="Symbol" w:hint="default"/>
      </w:rPr>
    </w:lvl>
    <w:lvl w:ilvl="1" w:tplc="AD80B652" w:tentative="1">
      <w:start w:val="1"/>
      <w:numFmt w:val="bullet"/>
      <w:lvlText w:val="o"/>
      <w:lvlJc w:val="left"/>
      <w:pPr>
        <w:ind w:left="1440" w:hanging="360"/>
      </w:pPr>
      <w:rPr>
        <w:rFonts w:ascii="Courier New" w:hAnsi="Courier New" w:cs="Courier New" w:hint="default"/>
      </w:rPr>
    </w:lvl>
    <w:lvl w:ilvl="2" w:tplc="F47A88DC" w:tentative="1">
      <w:start w:val="1"/>
      <w:numFmt w:val="bullet"/>
      <w:lvlText w:val=""/>
      <w:lvlJc w:val="left"/>
      <w:pPr>
        <w:ind w:left="2160" w:hanging="360"/>
      </w:pPr>
      <w:rPr>
        <w:rFonts w:ascii="Wingdings" w:hAnsi="Wingdings" w:hint="default"/>
      </w:rPr>
    </w:lvl>
    <w:lvl w:ilvl="3" w:tplc="075CA288" w:tentative="1">
      <w:start w:val="1"/>
      <w:numFmt w:val="bullet"/>
      <w:lvlText w:val=""/>
      <w:lvlJc w:val="left"/>
      <w:pPr>
        <w:ind w:left="2880" w:hanging="360"/>
      </w:pPr>
      <w:rPr>
        <w:rFonts w:ascii="Symbol" w:hAnsi="Symbol" w:hint="default"/>
      </w:rPr>
    </w:lvl>
    <w:lvl w:ilvl="4" w:tplc="C2B8B070" w:tentative="1">
      <w:start w:val="1"/>
      <w:numFmt w:val="bullet"/>
      <w:lvlText w:val="o"/>
      <w:lvlJc w:val="left"/>
      <w:pPr>
        <w:ind w:left="3600" w:hanging="360"/>
      </w:pPr>
      <w:rPr>
        <w:rFonts w:ascii="Courier New" w:hAnsi="Courier New" w:cs="Courier New" w:hint="default"/>
      </w:rPr>
    </w:lvl>
    <w:lvl w:ilvl="5" w:tplc="49304338" w:tentative="1">
      <w:start w:val="1"/>
      <w:numFmt w:val="bullet"/>
      <w:lvlText w:val=""/>
      <w:lvlJc w:val="left"/>
      <w:pPr>
        <w:ind w:left="4320" w:hanging="360"/>
      </w:pPr>
      <w:rPr>
        <w:rFonts w:ascii="Wingdings" w:hAnsi="Wingdings" w:hint="default"/>
      </w:rPr>
    </w:lvl>
    <w:lvl w:ilvl="6" w:tplc="24EE2752" w:tentative="1">
      <w:start w:val="1"/>
      <w:numFmt w:val="bullet"/>
      <w:lvlText w:val=""/>
      <w:lvlJc w:val="left"/>
      <w:pPr>
        <w:ind w:left="5040" w:hanging="360"/>
      </w:pPr>
      <w:rPr>
        <w:rFonts w:ascii="Symbol" w:hAnsi="Symbol" w:hint="default"/>
      </w:rPr>
    </w:lvl>
    <w:lvl w:ilvl="7" w:tplc="CA7C78C0" w:tentative="1">
      <w:start w:val="1"/>
      <w:numFmt w:val="bullet"/>
      <w:lvlText w:val="o"/>
      <w:lvlJc w:val="left"/>
      <w:pPr>
        <w:ind w:left="5760" w:hanging="360"/>
      </w:pPr>
      <w:rPr>
        <w:rFonts w:ascii="Courier New" w:hAnsi="Courier New" w:cs="Courier New" w:hint="default"/>
      </w:rPr>
    </w:lvl>
    <w:lvl w:ilvl="8" w:tplc="DF926CD2"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8E8AAA88">
      <w:start w:val="1"/>
      <w:numFmt w:val="upperLetter"/>
      <w:lvlText w:val="%1."/>
      <w:lvlJc w:val="left"/>
      <w:pPr>
        <w:tabs>
          <w:tab w:val="num" w:pos="360"/>
        </w:tabs>
        <w:ind w:left="360" w:hanging="360"/>
      </w:pPr>
      <w:rPr>
        <w:rFonts w:ascii="Arial" w:hAnsi="Arial" w:hint="default"/>
        <w:b w:val="0"/>
        <w:sz w:val="22"/>
      </w:rPr>
    </w:lvl>
    <w:lvl w:ilvl="1" w:tplc="928C8F78" w:tentative="1">
      <w:start w:val="1"/>
      <w:numFmt w:val="lowerLetter"/>
      <w:lvlText w:val="%2."/>
      <w:lvlJc w:val="left"/>
      <w:pPr>
        <w:tabs>
          <w:tab w:val="num" w:pos="1080"/>
        </w:tabs>
        <w:ind w:left="1080" w:hanging="360"/>
      </w:pPr>
    </w:lvl>
    <w:lvl w:ilvl="2" w:tplc="82488A22" w:tentative="1">
      <w:start w:val="1"/>
      <w:numFmt w:val="lowerRoman"/>
      <w:lvlText w:val="%3."/>
      <w:lvlJc w:val="right"/>
      <w:pPr>
        <w:tabs>
          <w:tab w:val="num" w:pos="1800"/>
        </w:tabs>
        <w:ind w:left="1800" w:hanging="180"/>
      </w:pPr>
    </w:lvl>
    <w:lvl w:ilvl="3" w:tplc="B30C4F8C" w:tentative="1">
      <w:start w:val="1"/>
      <w:numFmt w:val="decimal"/>
      <w:lvlText w:val="%4."/>
      <w:lvlJc w:val="left"/>
      <w:pPr>
        <w:tabs>
          <w:tab w:val="num" w:pos="2520"/>
        </w:tabs>
        <w:ind w:left="2520" w:hanging="360"/>
      </w:pPr>
    </w:lvl>
    <w:lvl w:ilvl="4" w:tplc="3C5872F0" w:tentative="1">
      <w:start w:val="1"/>
      <w:numFmt w:val="lowerLetter"/>
      <w:lvlText w:val="%5."/>
      <w:lvlJc w:val="left"/>
      <w:pPr>
        <w:tabs>
          <w:tab w:val="num" w:pos="3240"/>
        </w:tabs>
        <w:ind w:left="3240" w:hanging="360"/>
      </w:pPr>
    </w:lvl>
    <w:lvl w:ilvl="5" w:tplc="F4C4A838" w:tentative="1">
      <w:start w:val="1"/>
      <w:numFmt w:val="lowerRoman"/>
      <w:lvlText w:val="%6."/>
      <w:lvlJc w:val="right"/>
      <w:pPr>
        <w:tabs>
          <w:tab w:val="num" w:pos="3960"/>
        </w:tabs>
        <w:ind w:left="3960" w:hanging="180"/>
      </w:pPr>
    </w:lvl>
    <w:lvl w:ilvl="6" w:tplc="1BF27330" w:tentative="1">
      <w:start w:val="1"/>
      <w:numFmt w:val="decimal"/>
      <w:lvlText w:val="%7."/>
      <w:lvlJc w:val="left"/>
      <w:pPr>
        <w:tabs>
          <w:tab w:val="num" w:pos="4680"/>
        </w:tabs>
        <w:ind w:left="4680" w:hanging="360"/>
      </w:pPr>
    </w:lvl>
    <w:lvl w:ilvl="7" w:tplc="53BE212A" w:tentative="1">
      <w:start w:val="1"/>
      <w:numFmt w:val="lowerLetter"/>
      <w:lvlText w:val="%8."/>
      <w:lvlJc w:val="left"/>
      <w:pPr>
        <w:tabs>
          <w:tab w:val="num" w:pos="5400"/>
        </w:tabs>
        <w:ind w:left="5400" w:hanging="360"/>
      </w:pPr>
    </w:lvl>
    <w:lvl w:ilvl="8" w:tplc="C9EC13CE"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BED8F68C">
      <w:start w:val="1"/>
      <w:numFmt w:val="upperLetter"/>
      <w:lvlText w:val="%1."/>
      <w:lvlJc w:val="left"/>
      <w:pPr>
        <w:ind w:left="720" w:hanging="360"/>
      </w:pPr>
      <w:rPr>
        <w:rFonts w:ascii="Arial" w:hAnsi="Arial" w:hint="default"/>
        <w:sz w:val="22"/>
      </w:rPr>
    </w:lvl>
    <w:lvl w:ilvl="1" w:tplc="1A80F994" w:tentative="1">
      <w:start w:val="1"/>
      <w:numFmt w:val="lowerLetter"/>
      <w:lvlText w:val="%2."/>
      <w:lvlJc w:val="left"/>
      <w:pPr>
        <w:ind w:left="1440" w:hanging="360"/>
      </w:pPr>
    </w:lvl>
    <w:lvl w:ilvl="2" w:tplc="2B42CA98" w:tentative="1">
      <w:start w:val="1"/>
      <w:numFmt w:val="lowerRoman"/>
      <w:lvlText w:val="%3."/>
      <w:lvlJc w:val="right"/>
      <w:pPr>
        <w:ind w:left="2160" w:hanging="180"/>
      </w:pPr>
    </w:lvl>
    <w:lvl w:ilvl="3" w:tplc="BEFEAE80" w:tentative="1">
      <w:start w:val="1"/>
      <w:numFmt w:val="decimal"/>
      <w:lvlText w:val="%4."/>
      <w:lvlJc w:val="left"/>
      <w:pPr>
        <w:ind w:left="2880" w:hanging="360"/>
      </w:pPr>
    </w:lvl>
    <w:lvl w:ilvl="4" w:tplc="E6AE55E8" w:tentative="1">
      <w:start w:val="1"/>
      <w:numFmt w:val="lowerLetter"/>
      <w:lvlText w:val="%5."/>
      <w:lvlJc w:val="left"/>
      <w:pPr>
        <w:ind w:left="3600" w:hanging="360"/>
      </w:pPr>
    </w:lvl>
    <w:lvl w:ilvl="5" w:tplc="203E7018" w:tentative="1">
      <w:start w:val="1"/>
      <w:numFmt w:val="lowerRoman"/>
      <w:lvlText w:val="%6."/>
      <w:lvlJc w:val="right"/>
      <w:pPr>
        <w:ind w:left="4320" w:hanging="180"/>
      </w:pPr>
    </w:lvl>
    <w:lvl w:ilvl="6" w:tplc="EA66F3B8" w:tentative="1">
      <w:start w:val="1"/>
      <w:numFmt w:val="decimal"/>
      <w:lvlText w:val="%7."/>
      <w:lvlJc w:val="left"/>
      <w:pPr>
        <w:ind w:left="5040" w:hanging="360"/>
      </w:pPr>
    </w:lvl>
    <w:lvl w:ilvl="7" w:tplc="75FCD67A" w:tentative="1">
      <w:start w:val="1"/>
      <w:numFmt w:val="lowerLetter"/>
      <w:lvlText w:val="%8."/>
      <w:lvlJc w:val="left"/>
      <w:pPr>
        <w:ind w:left="5760" w:hanging="360"/>
      </w:pPr>
    </w:lvl>
    <w:lvl w:ilvl="8" w:tplc="A1E0B622" w:tentative="1">
      <w:start w:val="1"/>
      <w:numFmt w:val="lowerRoman"/>
      <w:lvlText w:val="%9."/>
      <w:lvlJc w:val="right"/>
      <w:pPr>
        <w:ind w:left="6480" w:hanging="180"/>
      </w:pPr>
    </w:lvl>
  </w:abstractNum>
  <w:abstractNum w:abstractNumId="4" w15:restartNumberingAfterBreak="1">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44C1E7A"/>
    <w:multiLevelType w:val="hybridMultilevel"/>
    <w:tmpl w:val="EE1AEB70"/>
    <w:lvl w:ilvl="0" w:tplc="4C782A8E">
      <w:start w:val="1"/>
      <w:numFmt w:val="upperLetter"/>
      <w:lvlText w:val="%1."/>
      <w:lvlJc w:val="left"/>
      <w:pPr>
        <w:ind w:left="720" w:hanging="360"/>
      </w:pPr>
      <w:rPr>
        <w:rFonts w:ascii="Arial" w:hAnsi="Arial" w:hint="default"/>
        <w:sz w:val="22"/>
      </w:rPr>
    </w:lvl>
    <w:lvl w:ilvl="1" w:tplc="DB2A6B9A" w:tentative="1">
      <w:start w:val="1"/>
      <w:numFmt w:val="lowerLetter"/>
      <w:lvlText w:val="%2."/>
      <w:lvlJc w:val="left"/>
      <w:pPr>
        <w:ind w:left="1440" w:hanging="360"/>
      </w:pPr>
    </w:lvl>
    <w:lvl w:ilvl="2" w:tplc="616A816C" w:tentative="1">
      <w:start w:val="1"/>
      <w:numFmt w:val="lowerRoman"/>
      <w:lvlText w:val="%3."/>
      <w:lvlJc w:val="right"/>
      <w:pPr>
        <w:ind w:left="2160" w:hanging="180"/>
      </w:pPr>
    </w:lvl>
    <w:lvl w:ilvl="3" w:tplc="6E24D3F8" w:tentative="1">
      <w:start w:val="1"/>
      <w:numFmt w:val="decimal"/>
      <w:lvlText w:val="%4."/>
      <w:lvlJc w:val="left"/>
      <w:pPr>
        <w:ind w:left="2880" w:hanging="360"/>
      </w:pPr>
    </w:lvl>
    <w:lvl w:ilvl="4" w:tplc="639AAA8A" w:tentative="1">
      <w:start w:val="1"/>
      <w:numFmt w:val="lowerLetter"/>
      <w:lvlText w:val="%5."/>
      <w:lvlJc w:val="left"/>
      <w:pPr>
        <w:ind w:left="3600" w:hanging="360"/>
      </w:pPr>
    </w:lvl>
    <w:lvl w:ilvl="5" w:tplc="D96811CC" w:tentative="1">
      <w:start w:val="1"/>
      <w:numFmt w:val="lowerRoman"/>
      <w:lvlText w:val="%6."/>
      <w:lvlJc w:val="right"/>
      <w:pPr>
        <w:ind w:left="4320" w:hanging="180"/>
      </w:pPr>
    </w:lvl>
    <w:lvl w:ilvl="6" w:tplc="4606CC38" w:tentative="1">
      <w:start w:val="1"/>
      <w:numFmt w:val="decimal"/>
      <w:lvlText w:val="%7."/>
      <w:lvlJc w:val="left"/>
      <w:pPr>
        <w:ind w:left="5040" w:hanging="360"/>
      </w:pPr>
    </w:lvl>
    <w:lvl w:ilvl="7" w:tplc="2474C810" w:tentative="1">
      <w:start w:val="1"/>
      <w:numFmt w:val="lowerLetter"/>
      <w:lvlText w:val="%8."/>
      <w:lvlJc w:val="left"/>
      <w:pPr>
        <w:ind w:left="5760" w:hanging="360"/>
      </w:pPr>
    </w:lvl>
    <w:lvl w:ilvl="8" w:tplc="9064CEFE" w:tentative="1">
      <w:start w:val="1"/>
      <w:numFmt w:val="lowerRoman"/>
      <w:lvlText w:val="%9."/>
      <w:lvlJc w:val="right"/>
      <w:pPr>
        <w:ind w:left="6480" w:hanging="180"/>
      </w:pPr>
    </w:lvl>
  </w:abstractNum>
  <w:abstractNum w:abstractNumId="7" w15:restartNumberingAfterBreak="1">
    <w:nsid w:val="248B2949"/>
    <w:multiLevelType w:val="hybridMultilevel"/>
    <w:tmpl w:val="696CEDA2"/>
    <w:lvl w:ilvl="0" w:tplc="3684F10E">
      <w:start w:val="1"/>
      <w:numFmt w:val="decimal"/>
      <w:lvlText w:val="%1."/>
      <w:lvlJc w:val="left"/>
      <w:pPr>
        <w:tabs>
          <w:tab w:val="num" w:pos="360"/>
        </w:tabs>
        <w:ind w:left="360" w:hanging="360"/>
      </w:pPr>
      <w:rPr>
        <w:rFonts w:hint="default"/>
        <w:sz w:val="22"/>
      </w:rPr>
    </w:lvl>
    <w:lvl w:ilvl="1" w:tplc="62408580" w:tentative="1">
      <w:start w:val="1"/>
      <w:numFmt w:val="lowerLetter"/>
      <w:lvlText w:val="%2."/>
      <w:lvlJc w:val="left"/>
      <w:pPr>
        <w:tabs>
          <w:tab w:val="num" w:pos="1080"/>
        </w:tabs>
        <w:ind w:left="1080" w:hanging="360"/>
      </w:pPr>
    </w:lvl>
    <w:lvl w:ilvl="2" w:tplc="E4089940" w:tentative="1">
      <w:start w:val="1"/>
      <w:numFmt w:val="lowerRoman"/>
      <w:lvlText w:val="%3."/>
      <w:lvlJc w:val="right"/>
      <w:pPr>
        <w:tabs>
          <w:tab w:val="num" w:pos="1800"/>
        </w:tabs>
        <w:ind w:left="1800" w:hanging="180"/>
      </w:pPr>
    </w:lvl>
    <w:lvl w:ilvl="3" w:tplc="A1747E1A" w:tentative="1">
      <w:start w:val="1"/>
      <w:numFmt w:val="decimal"/>
      <w:lvlText w:val="%4."/>
      <w:lvlJc w:val="left"/>
      <w:pPr>
        <w:tabs>
          <w:tab w:val="num" w:pos="2520"/>
        </w:tabs>
        <w:ind w:left="2520" w:hanging="360"/>
      </w:pPr>
    </w:lvl>
    <w:lvl w:ilvl="4" w:tplc="25CECA74" w:tentative="1">
      <w:start w:val="1"/>
      <w:numFmt w:val="lowerLetter"/>
      <w:lvlText w:val="%5."/>
      <w:lvlJc w:val="left"/>
      <w:pPr>
        <w:tabs>
          <w:tab w:val="num" w:pos="3240"/>
        </w:tabs>
        <w:ind w:left="3240" w:hanging="360"/>
      </w:pPr>
    </w:lvl>
    <w:lvl w:ilvl="5" w:tplc="5E00BD20" w:tentative="1">
      <w:start w:val="1"/>
      <w:numFmt w:val="lowerRoman"/>
      <w:lvlText w:val="%6."/>
      <w:lvlJc w:val="right"/>
      <w:pPr>
        <w:tabs>
          <w:tab w:val="num" w:pos="3960"/>
        </w:tabs>
        <w:ind w:left="3960" w:hanging="180"/>
      </w:pPr>
    </w:lvl>
    <w:lvl w:ilvl="6" w:tplc="067CFC0C" w:tentative="1">
      <w:start w:val="1"/>
      <w:numFmt w:val="decimal"/>
      <w:lvlText w:val="%7."/>
      <w:lvlJc w:val="left"/>
      <w:pPr>
        <w:tabs>
          <w:tab w:val="num" w:pos="4680"/>
        </w:tabs>
        <w:ind w:left="4680" w:hanging="360"/>
      </w:pPr>
    </w:lvl>
    <w:lvl w:ilvl="7" w:tplc="00340782" w:tentative="1">
      <w:start w:val="1"/>
      <w:numFmt w:val="lowerLetter"/>
      <w:lvlText w:val="%8."/>
      <w:lvlJc w:val="left"/>
      <w:pPr>
        <w:tabs>
          <w:tab w:val="num" w:pos="5400"/>
        </w:tabs>
        <w:ind w:left="5400" w:hanging="360"/>
      </w:pPr>
    </w:lvl>
    <w:lvl w:ilvl="8" w:tplc="529A3154" w:tentative="1">
      <w:start w:val="1"/>
      <w:numFmt w:val="lowerRoman"/>
      <w:lvlText w:val="%9."/>
      <w:lvlJc w:val="right"/>
      <w:pPr>
        <w:tabs>
          <w:tab w:val="num" w:pos="6120"/>
        </w:tabs>
        <w:ind w:left="6120" w:hanging="180"/>
      </w:pPr>
    </w:lvl>
  </w:abstractNum>
  <w:abstractNum w:abstractNumId="8" w15:restartNumberingAfterBreak="1">
    <w:nsid w:val="2ABC2E4B"/>
    <w:multiLevelType w:val="hybridMultilevel"/>
    <w:tmpl w:val="556A4F9A"/>
    <w:lvl w:ilvl="0" w:tplc="FBF8E0AA">
      <w:start w:val="1"/>
      <w:numFmt w:val="bullet"/>
      <w:lvlText w:val=""/>
      <w:lvlJc w:val="left"/>
      <w:pPr>
        <w:tabs>
          <w:tab w:val="num" w:pos="720"/>
        </w:tabs>
        <w:ind w:left="720" w:hanging="360"/>
      </w:pPr>
      <w:rPr>
        <w:rFonts w:ascii="Wingdings" w:hAnsi="Wingdings" w:hint="default"/>
      </w:rPr>
    </w:lvl>
    <w:lvl w:ilvl="1" w:tplc="978A293C" w:tentative="1">
      <w:start w:val="1"/>
      <w:numFmt w:val="bullet"/>
      <w:lvlText w:val="o"/>
      <w:lvlJc w:val="left"/>
      <w:pPr>
        <w:tabs>
          <w:tab w:val="num" w:pos="1800"/>
        </w:tabs>
        <w:ind w:left="1800" w:hanging="360"/>
      </w:pPr>
      <w:rPr>
        <w:rFonts w:ascii="Courier New" w:hAnsi="Courier New" w:hint="default"/>
      </w:rPr>
    </w:lvl>
    <w:lvl w:ilvl="2" w:tplc="5B7AF1F6" w:tentative="1">
      <w:start w:val="1"/>
      <w:numFmt w:val="bullet"/>
      <w:lvlText w:val=""/>
      <w:lvlJc w:val="left"/>
      <w:pPr>
        <w:tabs>
          <w:tab w:val="num" w:pos="2520"/>
        </w:tabs>
        <w:ind w:left="2520" w:hanging="360"/>
      </w:pPr>
      <w:rPr>
        <w:rFonts w:ascii="Wingdings" w:hAnsi="Wingdings" w:hint="default"/>
      </w:rPr>
    </w:lvl>
    <w:lvl w:ilvl="3" w:tplc="16ECADCA" w:tentative="1">
      <w:start w:val="1"/>
      <w:numFmt w:val="bullet"/>
      <w:lvlText w:val=""/>
      <w:lvlJc w:val="left"/>
      <w:pPr>
        <w:tabs>
          <w:tab w:val="num" w:pos="3240"/>
        </w:tabs>
        <w:ind w:left="3240" w:hanging="360"/>
      </w:pPr>
      <w:rPr>
        <w:rFonts w:ascii="Symbol" w:hAnsi="Symbol" w:hint="default"/>
      </w:rPr>
    </w:lvl>
    <w:lvl w:ilvl="4" w:tplc="B9986A18" w:tentative="1">
      <w:start w:val="1"/>
      <w:numFmt w:val="bullet"/>
      <w:lvlText w:val="o"/>
      <w:lvlJc w:val="left"/>
      <w:pPr>
        <w:tabs>
          <w:tab w:val="num" w:pos="3960"/>
        </w:tabs>
        <w:ind w:left="3960" w:hanging="360"/>
      </w:pPr>
      <w:rPr>
        <w:rFonts w:ascii="Courier New" w:hAnsi="Courier New" w:hint="default"/>
      </w:rPr>
    </w:lvl>
    <w:lvl w:ilvl="5" w:tplc="A92CA5C0" w:tentative="1">
      <w:start w:val="1"/>
      <w:numFmt w:val="bullet"/>
      <w:lvlText w:val=""/>
      <w:lvlJc w:val="left"/>
      <w:pPr>
        <w:tabs>
          <w:tab w:val="num" w:pos="4680"/>
        </w:tabs>
        <w:ind w:left="4680" w:hanging="360"/>
      </w:pPr>
      <w:rPr>
        <w:rFonts w:ascii="Wingdings" w:hAnsi="Wingdings" w:hint="default"/>
      </w:rPr>
    </w:lvl>
    <w:lvl w:ilvl="6" w:tplc="4356A8A8" w:tentative="1">
      <w:start w:val="1"/>
      <w:numFmt w:val="bullet"/>
      <w:lvlText w:val=""/>
      <w:lvlJc w:val="left"/>
      <w:pPr>
        <w:tabs>
          <w:tab w:val="num" w:pos="5400"/>
        </w:tabs>
        <w:ind w:left="5400" w:hanging="360"/>
      </w:pPr>
      <w:rPr>
        <w:rFonts w:ascii="Symbol" w:hAnsi="Symbol" w:hint="default"/>
      </w:rPr>
    </w:lvl>
    <w:lvl w:ilvl="7" w:tplc="A10E0004" w:tentative="1">
      <w:start w:val="1"/>
      <w:numFmt w:val="bullet"/>
      <w:lvlText w:val="o"/>
      <w:lvlJc w:val="left"/>
      <w:pPr>
        <w:tabs>
          <w:tab w:val="num" w:pos="6120"/>
        </w:tabs>
        <w:ind w:left="6120" w:hanging="360"/>
      </w:pPr>
      <w:rPr>
        <w:rFonts w:ascii="Courier New" w:hAnsi="Courier New" w:hint="default"/>
      </w:rPr>
    </w:lvl>
    <w:lvl w:ilvl="8" w:tplc="F61405E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2E1B04EF"/>
    <w:multiLevelType w:val="hybridMultilevel"/>
    <w:tmpl w:val="F7842256"/>
    <w:lvl w:ilvl="0" w:tplc="EB0AA142">
      <w:start w:val="1"/>
      <w:numFmt w:val="bullet"/>
      <w:lvlText w:val=""/>
      <w:lvlJc w:val="left"/>
      <w:pPr>
        <w:ind w:left="720" w:hanging="360"/>
      </w:pPr>
      <w:rPr>
        <w:rFonts w:ascii="Symbol" w:hAnsi="Symbol" w:hint="default"/>
      </w:rPr>
    </w:lvl>
    <w:lvl w:ilvl="1" w:tplc="EA648200" w:tentative="1">
      <w:start w:val="1"/>
      <w:numFmt w:val="bullet"/>
      <w:lvlText w:val="o"/>
      <w:lvlJc w:val="left"/>
      <w:pPr>
        <w:ind w:left="1440" w:hanging="360"/>
      </w:pPr>
      <w:rPr>
        <w:rFonts w:ascii="Courier New" w:hAnsi="Courier New" w:cs="Courier New" w:hint="default"/>
      </w:rPr>
    </w:lvl>
    <w:lvl w:ilvl="2" w:tplc="C4C67036" w:tentative="1">
      <w:start w:val="1"/>
      <w:numFmt w:val="bullet"/>
      <w:lvlText w:val=""/>
      <w:lvlJc w:val="left"/>
      <w:pPr>
        <w:ind w:left="2160" w:hanging="360"/>
      </w:pPr>
      <w:rPr>
        <w:rFonts w:ascii="Wingdings" w:hAnsi="Wingdings" w:hint="default"/>
      </w:rPr>
    </w:lvl>
    <w:lvl w:ilvl="3" w:tplc="5D60A8B6" w:tentative="1">
      <w:start w:val="1"/>
      <w:numFmt w:val="bullet"/>
      <w:lvlText w:val=""/>
      <w:lvlJc w:val="left"/>
      <w:pPr>
        <w:ind w:left="2880" w:hanging="360"/>
      </w:pPr>
      <w:rPr>
        <w:rFonts w:ascii="Symbol" w:hAnsi="Symbol" w:hint="default"/>
      </w:rPr>
    </w:lvl>
    <w:lvl w:ilvl="4" w:tplc="B8C29EB8" w:tentative="1">
      <w:start w:val="1"/>
      <w:numFmt w:val="bullet"/>
      <w:lvlText w:val="o"/>
      <w:lvlJc w:val="left"/>
      <w:pPr>
        <w:ind w:left="3600" w:hanging="360"/>
      </w:pPr>
      <w:rPr>
        <w:rFonts w:ascii="Courier New" w:hAnsi="Courier New" w:cs="Courier New" w:hint="default"/>
      </w:rPr>
    </w:lvl>
    <w:lvl w:ilvl="5" w:tplc="78560AD4" w:tentative="1">
      <w:start w:val="1"/>
      <w:numFmt w:val="bullet"/>
      <w:lvlText w:val=""/>
      <w:lvlJc w:val="left"/>
      <w:pPr>
        <w:ind w:left="4320" w:hanging="360"/>
      </w:pPr>
      <w:rPr>
        <w:rFonts w:ascii="Wingdings" w:hAnsi="Wingdings" w:hint="default"/>
      </w:rPr>
    </w:lvl>
    <w:lvl w:ilvl="6" w:tplc="DE4EFD48" w:tentative="1">
      <w:start w:val="1"/>
      <w:numFmt w:val="bullet"/>
      <w:lvlText w:val=""/>
      <w:lvlJc w:val="left"/>
      <w:pPr>
        <w:ind w:left="5040" w:hanging="360"/>
      </w:pPr>
      <w:rPr>
        <w:rFonts w:ascii="Symbol" w:hAnsi="Symbol" w:hint="default"/>
      </w:rPr>
    </w:lvl>
    <w:lvl w:ilvl="7" w:tplc="52502B1A" w:tentative="1">
      <w:start w:val="1"/>
      <w:numFmt w:val="bullet"/>
      <w:lvlText w:val="o"/>
      <w:lvlJc w:val="left"/>
      <w:pPr>
        <w:ind w:left="5760" w:hanging="360"/>
      </w:pPr>
      <w:rPr>
        <w:rFonts w:ascii="Courier New" w:hAnsi="Courier New" w:cs="Courier New" w:hint="default"/>
      </w:rPr>
    </w:lvl>
    <w:lvl w:ilvl="8" w:tplc="EA28B83A" w:tentative="1">
      <w:start w:val="1"/>
      <w:numFmt w:val="bullet"/>
      <w:lvlText w:val=""/>
      <w:lvlJc w:val="left"/>
      <w:pPr>
        <w:ind w:left="6480" w:hanging="360"/>
      </w:pPr>
      <w:rPr>
        <w:rFonts w:ascii="Wingdings" w:hAnsi="Wingdings" w:hint="default"/>
      </w:rPr>
    </w:lvl>
  </w:abstractNum>
  <w:abstractNum w:abstractNumId="10" w15:restartNumberingAfterBreak="1">
    <w:nsid w:val="2E9416F1"/>
    <w:multiLevelType w:val="hybridMultilevel"/>
    <w:tmpl w:val="AECA08F8"/>
    <w:lvl w:ilvl="0" w:tplc="21A06DE0">
      <w:start w:val="1"/>
      <w:numFmt w:val="upperLetter"/>
      <w:lvlText w:val="%1."/>
      <w:lvlJc w:val="left"/>
      <w:pPr>
        <w:ind w:left="720" w:hanging="360"/>
      </w:pPr>
      <w:rPr>
        <w:rFonts w:ascii="Arial" w:hAnsi="Arial" w:hint="default"/>
        <w:sz w:val="22"/>
      </w:rPr>
    </w:lvl>
    <w:lvl w:ilvl="1" w:tplc="A7061708" w:tentative="1">
      <w:start w:val="1"/>
      <w:numFmt w:val="lowerLetter"/>
      <w:lvlText w:val="%2."/>
      <w:lvlJc w:val="left"/>
      <w:pPr>
        <w:ind w:left="1440" w:hanging="360"/>
      </w:pPr>
    </w:lvl>
    <w:lvl w:ilvl="2" w:tplc="03C4D9D2" w:tentative="1">
      <w:start w:val="1"/>
      <w:numFmt w:val="lowerRoman"/>
      <w:lvlText w:val="%3."/>
      <w:lvlJc w:val="right"/>
      <w:pPr>
        <w:ind w:left="2160" w:hanging="180"/>
      </w:pPr>
    </w:lvl>
    <w:lvl w:ilvl="3" w:tplc="E29AACB6" w:tentative="1">
      <w:start w:val="1"/>
      <w:numFmt w:val="decimal"/>
      <w:lvlText w:val="%4."/>
      <w:lvlJc w:val="left"/>
      <w:pPr>
        <w:ind w:left="2880" w:hanging="360"/>
      </w:pPr>
    </w:lvl>
    <w:lvl w:ilvl="4" w:tplc="73F86828" w:tentative="1">
      <w:start w:val="1"/>
      <w:numFmt w:val="lowerLetter"/>
      <w:lvlText w:val="%5."/>
      <w:lvlJc w:val="left"/>
      <w:pPr>
        <w:ind w:left="3600" w:hanging="360"/>
      </w:pPr>
    </w:lvl>
    <w:lvl w:ilvl="5" w:tplc="66EE4A48" w:tentative="1">
      <w:start w:val="1"/>
      <w:numFmt w:val="lowerRoman"/>
      <w:lvlText w:val="%6."/>
      <w:lvlJc w:val="right"/>
      <w:pPr>
        <w:ind w:left="4320" w:hanging="180"/>
      </w:pPr>
    </w:lvl>
    <w:lvl w:ilvl="6" w:tplc="018215FC" w:tentative="1">
      <w:start w:val="1"/>
      <w:numFmt w:val="decimal"/>
      <w:lvlText w:val="%7."/>
      <w:lvlJc w:val="left"/>
      <w:pPr>
        <w:ind w:left="5040" w:hanging="360"/>
      </w:pPr>
    </w:lvl>
    <w:lvl w:ilvl="7" w:tplc="E43C832E" w:tentative="1">
      <w:start w:val="1"/>
      <w:numFmt w:val="lowerLetter"/>
      <w:lvlText w:val="%8."/>
      <w:lvlJc w:val="left"/>
      <w:pPr>
        <w:ind w:left="5760" w:hanging="360"/>
      </w:pPr>
    </w:lvl>
    <w:lvl w:ilvl="8" w:tplc="FD5693C0" w:tentative="1">
      <w:start w:val="1"/>
      <w:numFmt w:val="lowerRoman"/>
      <w:lvlText w:val="%9."/>
      <w:lvlJc w:val="right"/>
      <w:pPr>
        <w:ind w:left="6480" w:hanging="180"/>
      </w:pPr>
    </w:lvl>
  </w:abstractNum>
  <w:abstractNum w:abstractNumId="11" w15:restartNumberingAfterBreak="1">
    <w:nsid w:val="3CF954D8"/>
    <w:multiLevelType w:val="hybridMultilevel"/>
    <w:tmpl w:val="F9586A5C"/>
    <w:lvl w:ilvl="0" w:tplc="42F0645C">
      <w:start w:val="1"/>
      <w:numFmt w:val="bullet"/>
      <w:lvlText w:val=""/>
      <w:lvlJc w:val="left"/>
      <w:pPr>
        <w:ind w:left="720" w:hanging="360"/>
      </w:pPr>
      <w:rPr>
        <w:rFonts w:ascii="Symbol" w:hAnsi="Symbol" w:hint="default"/>
      </w:rPr>
    </w:lvl>
    <w:lvl w:ilvl="1" w:tplc="93E435F8" w:tentative="1">
      <w:start w:val="1"/>
      <w:numFmt w:val="bullet"/>
      <w:lvlText w:val="o"/>
      <w:lvlJc w:val="left"/>
      <w:pPr>
        <w:ind w:left="1440" w:hanging="360"/>
      </w:pPr>
      <w:rPr>
        <w:rFonts w:ascii="Courier New" w:hAnsi="Courier New" w:cs="Courier New" w:hint="default"/>
      </w:rPr>
    </w:lvl>
    <w:lvl w:ilvl="2" w:tplc="FA563EDA" w:tentative="1">
      <w:start w:val="1"/>
      <w:numFmt w:val="bullet"/>
      <w:lvlText w:val=""/>
      <w:lvlJc w:val="left"/>
      <w:pPr>
        <w:ind w:left="2160" w:hanging="360"/>
      </w:pPr>
      <w:rPr>
        <w:rFonts w:ascii="Wingdings" w:hAnsi="Wingdings" w:hint="default"/>
      </w:rPr>
    </w:lvl>
    <w:lvl w:ilvl="3" w:tplc="8446DB14" w:tentative="1">
      <w:start w:val="1"/>
      <w:numFmt w:val="bullet"/>
      <w:lvlText w:val=""/>
      <w:lvlJc w:val="left"/>
      <w:pPr>
        <w:ind w:left="2880" w:hanging="360"/>
      </w:pPr>
      <w:rPr>
        <w:rFonts w:ascii="Symbol" w:hAnsi="Symbol" w:hint="default"/>
      </w:rPr>
    </w:lvl>
    <w:lvl w:ilvl="4" w:tplc="49968BD0" w:tentative="1">
      <w:start w:val="1"/>
      <w:numFmt w:val="bullet"/>
      <w:lvlText w:val="o"/>
      <w:lvlJc w:val="left"/>
      <w:pPr>
        <w:ind w:left="3600" w:hanging="360"/>
      </w:pPr>
      <w:rPr>
        <w:rFonts w:ascii="Courier New" w:hAnsi="Courier New" w:cs="Courier New" w:hint="default"/>
      </w:rPr>
    </w:lvl>
    <w:lvl w:ilvl="5" w:tplc="1A50CA1C" w:tentative="1">
      <w:start w:val="1"/>
      <w:numFmt w:val="bullet"/>
      <w:lvlText w:val=""/>
      <w:lvlJc w:val="left"/>
      <w:pPr>
        <w:ind w:left="4320" w:hanging="360"/>
      </w:pPr>
      <w:rPr>
        <w:rFonts w:ascii="Wingdings" w:hAnsi="Wingdings" w:hint="default"/>
      </w:rPr>
    </w:lvl>
    <w:lvl w:ilvl="6" w:tplc="403478D8" w:tentative="1">
      <w:start w:val="1"/>
      <w:numFmt w:val="bullet"/>
      <w:lvlText w:val=""/>
      <w:lvlJc w:val="left"/>
      <w:pPr>
        <w:ind w:left="5040" w:hanging="360"/>
      </w:pPr>
      <w:rPr>
        <w:rFonts w:ascii="Symbol" w:hAnsi="Symbol" w:hint="default"/>
      </w:rPr>
    </w:lvl>
    <w:lvl w:ilvl="7" w:tplc="7F94EED0" w:tentative="1">
      <w:start w:val="1"/>
      <w:numFmt w:val="bullet"/>
      <w:lvlText w:val="o"/>
      <w:lvlJc w:val="left"/>
      <w:pPr>
        <w:ind w:left="5760" w:hanging="360"/>
      </w:pPr>
      <w:rPr>
        <w:rFonts w:ascii="Courier New" w:hAnsi="Courier New" w:cs="Courier New" w:hint="default"/>
      </w:rPr>
    </w:lvl>
    <w:lvl w:ilvl="8" w:tplc="207CC012" w:tentative="1">
      <w:start w:val="1"/>
      <w:numFmt w:val="bullet"/>
      <w:lvlText w:val=""/>
      <w:lvlJc w:val="left"/>
      <w:pPr>
        <w:ind w:left="6480" w:hanging="360"/>
      </w:pPr>
      <w:rPr>
        <w:rFonts w:ascii="Wingdings" w:hAnsi="Wingdings" w:hint="default"/>
      </w:rPr>
    </w:lvl>
  </w:abstractNum>
  <w:abstractNum w:abstractNumId="12"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3" w15:restartNumberingAfterBreak="1">
    <w:nsid w:val="44536A23"/>
    <w:multiLevelType w:val="hybridMultilevel"/>
    <w:tmpl w:val="34586900"/>
    <w:lvl w:ilvl="0" w:tplc="AD0C2D7A">
      <w:start w:val="1"/>
      <w:numFmt w:val="upperLetter"/>
      <w:lvlText w:val="%1."/>
      <w:lvlJc w:val="left"/>
      <w:pPr>
        <w:ind w:left="720" w:hanging="360"/>
      </w:pPr>
      <w:rPr>
        <w:rFonts w:ascii="Arial" w:hAnsi="Arial" w:cs="Arial" w:hint="default"/>
        <w:b/>
        <w:i/>
        <w:sz w:val="20"/>
        <w:szCs w:val="20"/>
      </w:rPr>
    </w:lvl>
    <w:lvl w:ilvl="1" w:tplc="0EEA82C0" w:tentative="1">
      <w:start w:val="1"/>
      <w:numFmt w:val="lowerLetter"/>
      <w:lvlText w:val="%2."/>
      <w:lvlJc w:val="left"/>
      <w:pPr>
        <w:ind w:left="1440" w:hanging="360"/>
      </w:pPr>
    </w:lvl>
    <w:lvl w:ilvl="2" w:tplc="71066784" w:tentative="1">
      <w:start w:val="1"/>
      <w:numFmt w:val="lowerRoman"/>
      <w:lvlText w:val="%3."/>
      <w:lvlJc w:val="right"/>
      <w:pPr>
        <w:ind w:left="2160" w:hanging="180"/>
      </w:pPr>
    </w:lvl>
    <w:lvl w:ilvl="3" w:tplc="B7A02D00" w:tentative="1">
      <w:start w:val="1"/>
      <w:numFmt w:val="decimal"/>
      <w:lvlText w:val="%4."/>
      <w:lvlJc w:val="left"/>
      <w:pPr>
        <w:ind w:left="2880" w:hanging="360"/>
      </w:pPr>
    </w:lvl>
    <w:lvl w:ilvl="4" w:tplc="BDCA6BC8" w:tentative="1">
      <w:start w:val="1"/>
      <w:numFmt w:val="lowerLetter"/>
      <w:lvlText w:val="%5."/>
      <w:lvlJc w:val="left"/>
      <w:pPr>
        <w:ind w:left="3600" w:hanging="360"/>
      </w:pPr>
    </w:lvl>
    <w:lvl w:ilvl="5" w:tplc="311ECF68" w:tentative="1">
      <w:start w:val="1"/>
      <w:numFmt w:val="lowerRoman"/>
      <w:lvlText w:val="%6."/>
      <w:lvlJc w:val="right"/>
      <w:pPr>
        <w:ind w:left="4320" w:hanging="180"/>
      </w:pPr>
    </w:lvl>
    <w:lvl w:ilvl="6" w:tplc="866A0240" w:tentative="1">
      <w:start w:val="1"/>
      <w:numFmt w:val="decimal"/>
      <w:lvlText w:val="%7."/>
      <w:lvlJc w:val="left"/>
      <w:pPr>
        <w:ind w:left="5040" w:hanging="360"/>
      </w:pPr>
    </w:lvl>
    <w:lvl w:ilvl="7" w:tplc="97089B38" w:tentative="1">
      <w:start w:val="1"/>
      <w:numFmt w:val="lowerLetter"/>
      <w:lvlText w:val="%8."/>
      <w:lvlJc w:val="left"/>
      <w:pPr>
        <w:ind w:left="5760" w:hanging="360"/>
      </w:pPr>
    </w:lvl>
    <w:lvl w:ilvl="8" w:tplc="28FE0D14" w:tentative="1">
      <w:start w:val="1"/>
      <w:numFmt w:val="lowerRoman"/>
      <w:lvlText w:val="%9."/>
      <w:lvlJc w:val="right"/>
      <w:pPr>
        <w:ind w:left="6480" w:hanging="180"/>
      </w:pPr>
    </w:lvl>
  </w:abstractNum>
  <w:abstractNum w:abstractNumId="14"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6" w15:restartNumberingAfterBreak="1">
    <w:nsid w:val="58DD696F"/>
    <w:multiLevelType w:val="hybridMultilevel"/>
    <w:tmpl w:val="EC341A74"/>
    <w:lvl w:ilvl="0" w:tplc="EF729292">
      <w:start w:val="1"/>
      <w:numFmt w:val="bullet"/>
      <w:lvlText w:val=""/>
      <w:lvlJc w:val="left"/>
      <w:pPr>
        <w:ind w:left="720" w:hanging="360"/>
      </w:pPr>
      <w:rPr>
        <w:rFonts w:ascii="Symbol" w:hAnsi="Symbol" w:hint="default"/>
        <w:color w:val="FFFFFF"/>
      </w:rPr>
    </w:lvl>
    <w:lvl w:ilvl="1" w:tplc="593E1DCA" w:tentative="1">
      <w:start w:val="1"/>
      <w:numFmt w:val="bullet"/>
      <w:lvlText w:val="o"/>
      <w:lvlJc w:val="left"/>
      <w:pPr>
        <w:ind w:left="1440" w:hanging="360"/>
      </w:pPr>
      <w:rPr>
        <w:rFonts w:ascii="Courier New" w:hAnsi="Courier New" w:cs="Courier New" w:hint="default"/>
      </w:rPr>
    </w:lvl>
    <w:lvl w:ilvl="2" w:tplc="20A6D024" w:tentative="1">
      <w:start w:val="1"/>
      <w:numFmt w:val="bullet"/>
      <w:lvlText w:val=""/>
      <w:lvlJc w:val="left"/>
      <w:pPr>
        <w:ind w:left="2160" w:hanging="360"/>
      </w:pPr>
      <w:rPr>
        <w:rFonts w:ascii="Wingdings" w:hAnsi="Wingdings" w:hint="default"/>
      </w:rPr>
    </w:lvl>
    <w:lvl w:ilvl="3" w:tplc="9080039E" w:tentative="1">
      <w:start w:val="1"/>
      <w:numFmt w:val="bullet"/>
      <w:lvlText w:val=""/>
      <w:lvlJc w:val="left"/>
      <w:pPr>
        <w:ind w:left="2880" w:hanging="360"/>
      </w:pPr>
      <w:rPr>
        <w:rFonts w:ascii="Symbol" w:hAnsi="Symbol" w:hint="default"/>
      </w:rPr>
    </w:lvl>
    <w:lvl w:ilvl="4" w:tplc="2C867854" w:tentative="1">
      <w:start w:val="1"/>
      <w:numFmt w:val="bullet"/>
      <w:lvlText w:val="o"/>
      <w:lvlJc w:val="left"/>
      <w:pPr>
        <w:ind w:left="3600" w:hanging="360"/>
      </w:pPr>
      <w:rPr>
        <w:rFonts w:ascii="Courier New" w:hAnsi="Courier New" w:cs="Courier New" w:hint="default"/>
      </w:rPr>
    </w:lvl>
    <w:lvl w:ilvl="5" w:tplc="AD82F7B2" w:tentative="1">
      <w:start w:val="1"/>
      <w:numFmt w:val="bullet"/>
      <w:lvlText w:val=""/>
      <w:lvlJc w:val="left"/>
      <w:pPr>
        <w:ind w:left="4320" w:hanging="360"/>
      </w:pPr>
      <w:rPr>
        <w:rFonts w:ascii="Wingdings" w:hAnsi="Wingdings" w:hint="default"/>
      </w:rPr>
    </w:lvl>
    <w:lvl w:ilvl="6" w:tplc="E9CE1586" w:tentative="1">
      <w:start w:val="1"/>
      <w:numFmt w:val="bullet"/>
      <w:lvlText w:val=""/>
      <w:lvlJc w:val="left"/>
      <w:pPr>
        <w:ind w:left="5040" w:hanging="360"/>
      </w:pPr>
      <w:rPr>
        <w:rFonts w:ascii="Symbol" w:hAnsi="Symbol" w:hint="default"/>
      </w:rPr>
    </w:lvl>
    <w:lvl w:ilvl="7" w:tplc="172EB2B4" w:tentative="1">
      <w:start w:val="1"/>
      <w:numFmt w:val="bullet"/>
      <w:lvlText w:val="o"/>
      <w:lvlJc w:val="left"/>
      <w:pPr>
        <w:ind w:left="5760" w:hanging="360"/>
      </w:pPr>
      <w:rPr>
        <w:rFonts w:ascii="Courier New" w:hAnsi="Courier New" w:cs="Courier New" w:hint="default"/>
      </w:rPr>
    </w:lvl>
    <w:lvl w:ilvl="8" w:tplc="19DC86B6" w:tentative="1">
      <w:start w:val="1"/>
      <w:numFmt w:val="bullet"/>
      <w:lvlText w:val=""/>
      <w:lvlJc w:val="left"/>
      <w:pPr>
        <w:ind w:left="6480" w:hanging="360"/>
      </w:pPr>
      <w:rPr>
        <w:rFonts w:ascii="Wingdings" w:hAnsi="Wingdings" w:hint="default"/>
      </w:rPr>
    </w:lvl>
  </w:abstractNum>
  <w:abstractNum w:abstractNumId="17" w15:restartNumberingAfterBreak="1">
    <w:nsid w:val="5B423DD9"/>
    <w:multiLevelType w:val="hybridMultilevel"/>
    <w:tmpl w:val="3086EBD2"/>
    <w:lvl w:ilvl="0" w:tplc="01DA3EEC">
      <w:start w:val="1"/>
      <w:numFmt w:val="bullet"/>
      <w:lvlText w:val=""/>
      <w:lvlJc w:val="left"/>
      <w:pPr>
        <w:ind w:left="450" w:hanging="360"/>
      </w:pPr>
      <w:rPr>
        <w:rFonts w:ascii="Symbol" w:hAnsi="Symbol" w:hint="default"/>
        <w:color w:val="FFFFFF"/>
      </w:rPr>
    </w:lvl>
    <w:lvl w:ilvl="1" w:tplc="59101D14" w:tentative="1">
      <w:start w:val="1"/>
      <w:numFmt w:val="bullet"/>
      <w:lvlText w:val="o"/>
      <w:lvlJc w:val="left"/>
      <w:pPr>
        <w:ind w:left="6105" w:hanging="360"/>
      </w:pPr>
      <w:rPr>
        <w:rFonts w:ascii="Courier New" w:hAnsi="Courier New" w:cs="Courier New" w:hint="default"/>
      </w:rPr>
    </w:lvl>
    <w:lvl w:ilvl="2" w:tplc="0E1EEDE2" w:tentative="1">
      <w:start w:val="1"/>
      <w:numFmt w:val="bullet"/>
      <w:lvlText w:val=""/>
      <w:lvlJc w:val="left"/>
      <w:pPr>
        <w:ind w:left="6825" w:hanging="360"/>
      </w:pPr>
      <w:rPr>
        <w:rFonts w:ascii="Wingdings" w:hAnsi="Wingdings" w:hint="default"/>
      </w:rPr>
    </w:lvl>
    <w:lvl w:ilvl="3" w:tplc="9AEE469E" w:tentative="1">
      <w:start w:val="1"/>
      <w:numFmt w:val="bullet"/>
      <w:lvlText w:val=""/>
      <w:lvlJc w:val="left"/>
      <w:pPr>
        <w:ind w:left="7545" w:hanging="360"/>
      </w:pPr>
      <w:rPr>
        <w:rFonts w:ascii="Symbol" w:hAnsi="Symbol" w:hint="default"/>
      </w:rPr>
    </w:lvl>
    <w:lvl w:ilvl="4" w:tplc="AE628442" w:tentative="1">
      <w:start w:val="1"/>
      <w:numFmt w:val="bullet"/>
      <w:lvlText w:val="o"/>
      <w:lvlJc w:val="left"/>
      <w:pPr>
        <w:ind w:left="8265" w:hanging="360"/>
      </w:pPr>
      <w:rPr>
        <w:rFonts w:ascii="Courier New" w:hAnsi="Courier New" w:cs="Courier New" w:hint="default"/>
      </w:rPr>
    </w:lvl>
    <w:lvl w:ilvl="5" w:tplc="5CE66D9C" w:tentative="1">
      <w:start w:val="1"/>
      <w:numFmt w:val="bullet"/>
      <w:lvlText w:val=""/>
      <w:lvlJc w:val="left"/>
      <w:pPr>
        <w:ind w:left="8985" w:hanging="360"/>
      </w:pPr>
      <w:rPr>
        <w:rFonts w:ascii="Wingdings" w:hAnsi="Wingdings" w:hint="default"/>
      </w:rPr>
    </w:lvl>
    <w:lvl w:ilvl="6" w:tplc="7EFAD588" w:tentative="1">
      <w:start w:val="1"/>
      <w:numFmt w:val="bullet"/>
      <w:lvlText w:val=""/>
      <w:lvlJc w:val="left"/>
      <w:pPr>
        <w:ind w:left="9705" w:hanging="360"/>
      </w:pPr>
      <w:rPr>
        <w:rFonts w:ascii="Symbol" w:hAnsi="Symbol" w:hint="default"/>
      </w:rPr>
    </w:lvl>
    <w:lvl w:ilvl="7" w:tplc="3BF2028E" w:tentative="1">
      <w:start w:val="1"/>
      <w:numFmt w:val="bullet"/>
      <w:lvlText w:val="o"/>
      <w:lvlJc w:val="left"/>
      <w:pPr>
        <w:ind w:left="10425" w:hanging="360"/>
      </w:pPr>
      <w:rPr>
        <w:rFonts w:ascii="Courier New" w:hAnsi="Courier New" w:cs="Courier New" w:hint="default"/>
      </w:rPr>
    </w:lvl>
    <w:lvl w:ilvl="8" w:tplc="67628B18" w:tentative="1">
      <w:start w:val="1"/>
      <w:numFmt w:val="bullet"/>
      <w:lvlText w:val=""/>
      <w:lvlJc w:val="left"/>
      <w:pPr>
        <w:ind w:left="11145" w:hanging="360"/>
      </w:pPr>
      <w:rPr>
        <w:rFonts w:ascii="Wingdings" w:hAnsi="Wingdings" w:hint="default"/>
      </w:rPr>
    </w:lvl>
  </w:abstractNum>
  <w:abstractNum w:abstractNumId="18" w15:restartNumberingAfterBreak="1">
    <w:nsid w:val="601270A2"/>
    <w:multiLevelType w:val="hybridMultilevel"/>
    <w:tmpl w:val="A268FCBC"/>
    <w:lvl w:ilvl="0" w:tplc="2312DC2C">
      <w:start w:val="1"/>
      <w:numFmt w:val="bullet"/>
      <w:lvlText w:val=""/>
      <w:lvlJc w:val="left"/>
      <w:pPr>
        <w:ind w:left="720" w:hanging="360"/>
      </w:pPr>
      <w:rPr>
        <w:rFonts w:ascii="Symbol" w:hAnsi="Symbol" w:hint="default"/>
      </w:rPr>
    </w:lvl>
    <w:lvl w:ilvl="1" w:tplc="148A7072" w:tentative="1">
      <w:start w:val="1"/>
      <w:numFmt w:val="bullet"/>
      <w:lvlText w:val="o"/>
      <w:lvlJc w:val="left"/>
      <w:pPr>
        <w:ind w:left="1440" w:hanging="360"/>
      </w:pPr>
      <w:rPr>
        <w:rFonts w:ascii="Courier New" w:hAnsi="Courier New" w:cs="Courier New" w:hint="default"/>
      </w:rPr>
    </w:lvl>
    <w:lvl w:ilvl="2" w:tplc="41B4FF0E" w:tentative="1">
      <w:start w:val="1"/>
      <w:numFmt w:val="bullet"/>
      <w:lvlText w:val=""/>
      <w:lvlJc w:val="left"/>
      <w:pPr>
        <w:ind w:left="2160" w:hanging="360"/>
      </w:pPr>
      <w:rPr>
        <w:rFonts w:ascii="Wingdings" w:hAnsi="Wingdings" w:hint="default"/>
      </w:rPr>
    </w:lvl>
    <w:lvl w:ilvl="3" w:tplc="7916ABC2" w:tentative="1">
      <w:start w:val="1"/>
      <w:numFmt w:val="bullet"/>
      <w:lvlText w:val=""/>
      <w:lvlJc w:val="left"/>
      <w:pPr>
        <w:ind w:left="2880" w:hanging="360"/>
      </w:pPr>
      <w:rPr>
        <w:rFonts w:ascii="Symbol" w:hAnsi="Symbol" w:hint="default"/>
      </w:rPr>
    </w:lvl>
    <w:lvl w:ilvl="4" w:tplc="B7829638" w:tentative="1">
      <w:start w:val="1"/>
      <w:numFmt w:val="bullet"/>
      <w:lvlText w:val="o"/>
      <w:lvlJc w:val="left"/>
      <w:pPr>
        <w:ind w:left="3600" w:hanging="360"/>
      </w:pPr>
      <w:rPr>
        <w:rFonts w:ascii="Courier New" w:hAnsi="Courier New" w:cs="Courier New" w:hint="default"/>
      </w:rPr>
    </w:lvl>
    <w:lvl w:ilvl="5" w:tplc="4DF880F4" w:tentative="1">
      <w:start w:val="1"/>
      <w:numFmt w:val="bullet"/>
      <w:lvlText w:val=""/>
      <w:lvlJc w:val="left"/>
      <w:pPr>
        <w:ind w:left="4320" w:hanging="360"/>
      </w:pPr>
      <w:rPr>
        <w:rFonts w:ascii="Wingdings" w:hAnsi="Wingdings" w:hint="default"/>
      </w:rPr>
    </w:lvl>
    <w:lvl w:ilvl="6" w:tplc="84145AAE" w:tentative="1">
      <w:start w:val="1"/>
      <w:numFmt w:val="bullet"/>
      <w:lvlText w:val=""/>
      <w:lvlJc w:val="left"/>
      <w:pPr>
        <w:ind w:left="5040" w:hanging="360"/>
      </w:pPr>
      <w:rPr>
        <w:rFonts w:ascii="Symbol" w:hAnsi="Symbol" w:hint="default"/>
      </w:rPr>
    </w:lvl>
    <w:lvl w:ilvl="7" w:tplc="620E14DA" w:tentative="1">
      <w:start w:val="1"/>
      <w:numFmt w:val="bullet"/>
      <w:lvlText w:val="o"/>
      <w:lvlJc w:val="left"/>
      <w:pPr>
        <w:ind w:left="5760" w:hanging="360"/>
      </w:pPr>
      <w:rPr>
        <w:rFonts w:ascii="Courier New" w:hAnsi="Courier New" w:cs="Courier New" w:hint="default"/>
      </w:rPr>
    </w:lvl>
    <w:lvl w:ilvl="8" w:tplc="4724A0C2" w:tentative="1">
      <w:start w:val="1"/>
      <w:numFmt w:val="bullet"/>
      <w:lvlText w:val=""/>
      <w:lvlJc w:val="left"/>
      <w:pPr>
        <w:ind w:left="6480" w:hanging="360"/>
      </w:pPr>
      <w:rPr>
        <w:rFonts w:ascii="Wingdings" w:hAnsi="Wingdings" w:hint="default"/>
      </w:rPr>
    </w:lvl>
  </w:abstractNum>
  <w:abstractNum w:abstractNumId="19" w15:restartNumberingAfterBreak="1">
    <w:nsid w:val="60502BCB"/>
    <w:multiLevelType w:val="hybridMultilevel"/>
    <w:tmpl w:val="8A267FDC"/>
    <w:lvl w:ilvl="0" w:tplc="C1046DA2">
      <w:start w:val="1"/>
      <w:numFmt w:val="bullet"/>
      <w:lvlText w:val=""/>
      <w:lvlJc w:val="left"/>
      <w:pPr>
        <w:ind w:left="720" w:hanging="360"/>
      </w:pPr>
      <w:rPr>
        <w:rFonts w:ascii="Symbol" w:hAnsi="Symbol" w:hint="default"/>
      </w:rPr>
    </w:lvl>
    <w:lvl w:ilvl="1" w:tplc="7EFE612A" w:tentative="1">
      <w:start w:val="1"/>
      <w:numFmt w:val="bullet"/>
      <w:lvlText w:val="o"/>
      <w:lvlJc w:val="left"/>
      <w:pPr>
        <w:ind w:left="1440" w:hanging="360"/>
      </w:pPr>
      <w:rPr>
        <w:rFonts w:ascii="Courier New" w:hAnsi="Courier New" w:cs="Courier New" w:hint="default"/>
      </w:rPr>
    </w:lvl>
    <w:lvl w:ilvl="2" w:tplc="10B44EC2" w:tentative="1">
      <w:start w:val="1"/>
      <w:numFmt w:val="bullet"/>
      <w:lvlText w:val=""/>
      <w:lvlJc w:val="left"/>
      <w:pPr>
        <w:ind w:left="2160" w:hanging="360"/>
      </w:pPr>
      <w:rPr>
        <w:rFonts w:ascii="Wingdings" w:hAnsi="Wingdings" w:hint="default"/>
      </w:rPr>
    </w:lvl>
    <w:lvl w:ilvl="3" w:tplc="E8883F74" w:tentative="1">
      <w:start w:val="1"/>
      <w:numFmt w:val="bullet"/>
      <w:lvlText w:val=""/>
      <w:lvlJc w:val="left"/>
      <w:pPr>
        <w:ind w:left="2880" w:hanging="360"/>
      </w:pPr>
      <w:rPr>
        <w:rFonts w:ascii="Symbol" w:hAnsi="Symbol" w:hint="default"/>
      </w:rPr>
    </w:lvl>
    <w:lvl w:ilvl="4" w:tplc="CC648ECE" w:tentative="1">
      <w:start w:val="1"/>
      <w:numFmt w:val="bullet"/>
      <w:lvlText w:val="o"/>
      <w:lvlJc w:val="left"/>
      <w:pPr>
        <w:ind w:left="3600" w:hanging="360"/>
      </w:pPr>
      <w:rPr>
        <w:rFonts w:ascii="Courier New" w:hAnsi="Courier New" w:cs="Courier New" w:hint="default"/>
      </w:rPr>
    </w:lvl>
    <w:lvl w:ilvl="5" w:tplc="E4924A42" w:tentative="1">
      <w:start w:val="1"/>
      <w:numFmt w:val="bullet"/>
      <w:lvlText w:val=""/>
      <w:lvlJc w:val="left"/>
      <w:pPr>
        <w:ind w:left="4320" w:hanging="360"/>
      </w:pPr>
      <w:rPr>
        <w:rFonts w:ascii="Wingdings" w:hAnsi="Wingdings" w:hint="default"/>
      </w:rPr>
    </w:lvl>
    <w:lvl w:ilvl="6" w:tplc="4D10C88C" w:tentative="1">
      <w:start w:val="1"/>
      <w:numFmt w:val="bullet"/>
      <w:lvlText w:val=""/>
      <w:lvlJc w:val="left"/>
      <w:pPr>
        <w:ind w:left="5040" w:hanging="360"/>
      </w:pPr>
      <w:rPr>
        <w:rFonts w:ascii="Symbol" w:hAnsi="Symbol" w:hint="default"/>
      </w:rPr>
    </w:lvl>
    <w:lvl w:ilvl="7" w:tplc="1518ABD0" w:tentative="1">
      <w:start w:val="1"/>
      <w:numFmt w:val="bullet"/>
      <w:lvlText w:val="o"/>
      <w:lvlJc w:val="left"/>
      <w:pPr>
        <w:ind w:left="5760" w:hanging="360"/>
      </w:pPr>
      <w:rPr>
        <w:rFonts w:ascii="Courier New" w:hAnsi="Courier New" w:cs="Courier New" w:hint="default"/>
      </w:rPr>
    </w:lvl>
    <w:lvl w:ilvl="8" w:tplc="CF78C830" w:tentative="1">
      <w:start w:val="1"/>
      <w:numFmt w:val="bullet"/>
      <w:lvlText w:val=""/>
      <w:lvlJc w:val="left"/>
      <w:pPr>
        <w:ind w:left="6480" w:hanging="360"/>
      </w:pPr>
      <w:rPr>
        <w:rFonts w:ascii="Wingdings" w:hAnsi="Wingdings" w:hint="default"/>
      </w:rPr>
    </w:lvl>
  </w:abstractNum>
  <w:abstractNum w:abstractNumId="20" w15:restartNumberingAfterBreak="1">
    <w:nsid w:val="63AC155F"/>
    <w:multiLevelType w:val="hybridMultilevel"/>
    <w:tmpl w:val="05B67378"/>
    <w:lvl w:ilvl="0" w:tplc="21CAC544">
      <w:start w:val="1"/>
      <w:numFmt w:val="decimal"/>
      <w:lvlText w:val="%1."/>
      <w:lvlJc w:val="left"/>
      <w:pPr>
        <w:ind w:left="720" w:hanging="360"/>
      </w:pPr>
    </w:lvl>
    <w:lvl w:ilvl="1" w:tplc="767C0D5A" w:tentative="1">
      <w:start w:val="1"/>
      <w:numFmt w:val="lowerLetter"/>
      <w:lvlText w:val="%2."/>
      <w:lvlJc w:val="left"/>
      <w:pPr>
        <w:ind w:left="1440" w:hanging="360"/>
      </w:pPr>
    </w:lvl>
    <w:lvl w:ilvl="2" w:tplc="730E72E8" w:tentative="1">
      <w:start w:val="1"/>
      <w:numFmt w:val="lowerRoman"/>
      <w:lvlText w:val="%3."/>
      <w:lvlJc w:val="right"/>
      <w:pPr>
        <w:ind w:left="2160" w:hanging="180"/>
      </w:pPr>
    </w:lvl>
    <w:lvl w:ilvl="3" w:tplc="90AEC98E" w:tentative="1">
      <w:start w:val="1"/>
      <w:numFmt w:val="decimal"/>
      <w:lvlText w:val="%4."/>
      <w:lvlJc w:val="left"/>
      <w:pPr>
        <w:ind w:left="2880" w:hanging="360"/>
      </w:pPr>
    </w:lvl>
    <w:lvl w:ilvl="4" w:tplc="ECDE8976" w:tentative="1">
      <w:start w:val="1"/>
      <w:numFmt w:val="lowerLetter"/>
      <w:lvlText w:val="%5."/>
      <w:lvlJc w:val="left"/>
      <w:pPr>
        <w:ind w:left="3600" w:hanging="360"/>
      </w:pPr>
    </w:lvl>
    <w:lvl w:ilvl="5" w:tplc="E37CCEB2" w:tentative="1">
      <w:start w:val="1"/>
      <w:numFmt w:val="lowerRoman"/>
      <w:lvlText w:val="%6."/>
      <w:lvlJc w:val="right"/>
      <w:pPr>
        <w:ind w:left="4320" w:hanging="180"/>
      </w:pPr>
    </w:lvl>
    <w:lvl w:ilvl="6" w:tplc="12CCA352" w:tentative="1">
      <w:start w:val="1"/>
      <w:numFmt w:val="decimal"/>
      <w:lvlText w:val="%7."/>
      <w:lvlJc w:val="left"/>
      <w:pPr>
        <w:ind w:left="5040" w:hanging="360"/>
      </w:pPr>
    </w:lvl>
    <w:lvl w:ilvl="7" w:tplc="23B073EE" w:tentative="1">
      <w:start w:val="1"/>
      <w:numFmt w:val="lowerLetter"/>
      <w:lvlText w:val="%8."/>
      <w:lvlJc w:val="left"/>
      <w:pPr>
        <w:ind w:left="5760" w:hanging="360"/>
      </w:pPr>
    </w:lvl>
    <w:lvl w:ilvl="8" w:tplc="098A6500" w:tentative="1">
      <w:start w:val="1"/>
      <w:numFmt w:val="lowerRoman"/>
      <w:lvlText w:val="%9."/>
      <w:lvlJc w:val="right"/>
      <w:pPr>
        <w:ind w:left="6480" w:hanging="180"/>
      </w:pPr>
    </w:lvl>
  </w:abstractNum>
  <w:abstractNum w:abstractNumId="21" w15:restartNumberingAfterBreak="1">
    <w:nsid w:val="643C3051"/>
    <w:multiLevelType w:val="hybridMultilevel"/>
    <w:tmpl w:val="87AEC460"/>
    <w:lvl w:ilvl="0" w:tplc="06543ECC">
      <w:start w:val="1"/>
      <w:numFmt w:val="decimal"/>
      <w:lvlText w:val="%1."/>
      <w:lvlJc w:val="left"/>
      <w:pPr>
        <w:ind w:left="720" w:hanging="360"/>
      </w:pPr>
      <w:rPr>
        <w:rFonts w:hint="default"/>
      </w:rPr>
    </w:lvl>
    <w:lvl w:ilvl="1" w:tplc="675230D8" w:tentative="1">
      <w:start w:val="1"/>
      <w:numFmt w:val="lowerLetter"/>
      <w:lvlText w:val="%2."/>
      <w:lvlJc w:val="left"/>
      <w:pPr>
        <w:ind w:left="1440" w:hanging="360"/>
      </w:pPr>
    </w:lvl>
    <w:lvl w:ilvl="2" w:tplc="2D3CE40A" w:tentative="1">
      <w:start w:val="1"/>
      <w:numFmt w:val="lowerRoman"/>
      <w:lvlText w:val="%3."/>
      <w:lvlJc w:val="right"/>
      <w:pPr>
        <w:ind w:left="2160" w:hanging="180"/>
      </w:pPr>
    </w:lvl>
    <w:lvl w:ilvl="3" w:tplc="FAA63A92" w:tentative="1">
      <w:start w:val="1"/>
      <w:numFmt w:val="decimal"/>
      <w:lvlText w:val="%4."/>
      <w:lvlJc w:val="left"/>
      <w:pPr>
        <w:ind w:left="2880" w:hanging="360"/>
      </w:pPr>
    </w:lvl>
    <w:lvl w:ilvl="4" w:tplc="42648C80" w:tentative="1">
      <w:start w:val="1"/>
      <w:numFmt w:val="lowerLetter"/>
      <w:lvlText w:val="%5."/>
      <w:lvlJc w:val="left"/>
      <w:pPr>
        <w:ind w:left="3600" w:hanging="360"/>
      </w:pPr>
    </w:lvl>
    <w:lvl w:ilvl="5" w:tplc="8FFC30BE" w:tentative="1">
      <w:start w:val="1"/>
      <w:numFmt w:val="lowerRoman"/>
      <w:lvlText w:val="%6."/>
      <w:lvlJc w:val="right"/>
      <w:pPr>
        <w:ind w:left="4320" w:hanging="180"/>
      </w:pPr>
    </w:lvl>
    <w:lvl w:ilvl="6" w:tplc="6B46B8DC" w:tentative="1">
      <w:start w:val="1"/>
      <w:numFmt w:val="decimal"/>
      <w:lvlText w:val="%7."/>
      <w:lvlJc w:val="left"/>
      <w:pPr>
        <w:ind w:left="5040" w:hanging="360"/>
      </w:pPr>
    </w:lvl>
    <w:lvl w:ilvl="7" w:tplc="50C4BE1C" w:tentative="1">
      <w:start w:val="1"/>
      <w:numFmt w:val="lowerLetter"/>
      <w:lvlText w:val="%8."/>
      <w:lvlJc w:val="left"/>
      <w:pPr>
        <w:ind w:left="5760" w:hanging="360"/>
      </w:pPr>
    </w:lvl>
    <w:lvl w:ilvl="8" w:tplc="F1446754" w:tentative="1">
      <w:start w:val="1"/>
      <w:numFmt w:val="lowerRoman"/>
      <w:lvlText w:val="%9."/>
      <w:lvlJc w:val="right"/>
      <w:pPr>
        <w:ind w:left="6480" w:hanging="180"/>
      </w:pPr>
    </w:lvl>
  </w:abstractNum>
  <w:abstractNum w:abstractNumId="22" w15:restartNumberingAfterBreak="1">
    <w:nsid w:val="6721372C"/>
    <w:multiLevelType w:val="hybridMultilevel"/>
    <w:tmpl w:val="C48CDFCC"/>
    <w:lvl w:ilvl="0" w:tplc="654ECD12">
      <w:start w:val="1"/>
      <w:numFmt w:val="bullet"/>
      <w:lvlText w:val=""/>
      <w:lvlJc w:val="left"/>
      <w:pPr>
        <w:ind w:left="720" w:hanging="360"/>
      </w:pPr>
      <w:rPr>
        <w:rFonts w:ascii="Symbol" w:hAnsi="Symbol" w:hint="default"/>
      </w:rPr>
    </w:lvl>
    <w:lvl w:ilvl="1" w:tplc="B8FE966C" w:tentative="1">
      <w:start w:val="1"/>
      <w:numFmt w:val="bullet"/>
      <w:lvlText w:val="o"/>
      <w:lvlJc w:val="left"/>
      <w:pPr>
        <w:ind w:left="1440" w:hanging="360"/>
      </w:pPr>
      <w:rPr>
        <w:rFonts w:ascii="Courier New" w:hAnsi="Courier New" w:cs="Courier New" w:hint="default"/>
      </w:rPr>
    </w:lvl>
    <w:lvl w:ilvl="2" w:tplc="5AE8F1BA" w:tentative="1">
      <w:start w:val="1"/>
      <w:numFmt w:val="bullet"/>
      <w:lvlText w:val=""/>
      <w:lvlJc w:val="left"/>
      <w:pPr>
        <w:ind w:left="2160" w:hanging="360"/>
      </w:pPr>
      <w:rPr>
        <w:rFonts w:ascii="Wingdings" w:hAnsi="Wingdings" w:hint="default"/>
      </w:rPr>
    </w:lvl>
    <w:lvl w:ilvl="3" w:tplc="117E6FDE" w:tentative="1">
      <w:start w:val="1"/>
      <w:numFmt w:val="bullet"/>
      <w:lvlText w:val=""/>
      <w:lvlJc w:val="left"/>
      <w:pPr>
        <w:ind w:left="2880" w:hanging="360"/>
      </w:pPr>
      <w:rPr>
        <w:rFonts w:ascii="Symbol" w:hAnsi="Symbol" w:hint="default"/>
      </w:rPr>
    </w:lvl>
    <w:lvl w:ilvl="4" w:tplc="12FA7C38" w:tentative="1">
      <w:start w:val="1"/>
      <w:numFmt w:val="bullet"/>
      <w:lvlText w:val="o"/>
      <w:lvlJc w:val="left"/>
      <w:pPr>
        <w:ind w:left="3600" w:hanging="360"/>
      </w:pPr>
      <w:rPr>
        <w:rFonts w:ascii="Courier New" w:hAnsi="Courier New" w:cs="Courier New" w:hint="default"/>
      </w:rPr>
    </w:lvl>
    <w:lvl w:ilvl="5" w:tplc="D71C04E4" w:tentative="1">
      <w:start w:val="1"/>
      <w:numFmt w:val="bullet"/>
      <w:lvlText w:val=""/>
      <w:lvlJc w:val="left"/>
      <w:pPr>
        <w:ind w:left="4320" w:hanging="360"/>
      </w:pPr>
      <w:rPr>
        <w:rFonts w:ascii="Wingdings" w:hAnsi="Wingdings" w:hint="default"/>
      </w:rPr>
    </w:lvl>
    <w:lvl w:ilvl="6" w:tplc="15EC67AE" w:tentative="1">
      <w:start w:val="1"/>
      <w:numFmt w:val="bullet"/>
      <w:lvlText w:val=""/>
      <w:lvlJc w:val="left"/>
      <w:pPr>
        <w:ind w:left="5040" w:hanging="360"/>
      </w:pPr>
      <w:rPr>
        <w:rFonts w:ascii="Symbol" w:hAnsi="Symbol" w:hint="default"/>
      </w:rPr>
    </w:lvl>
    <w:lvl w:ilvl="7" w:tplc="FA6CCEB0" w:tentative="1">
      <w:start w:val="1"/>
      <w:numFmt w:val="bullet"/>
      <w:lvlText w:val="o"/>
      <w:lvlJc w:val="left"/>
      <w:pPr>
        <w:ind w:left="5760" w:hanging="360"/>
      </w:pPr>
      <w:rPr>
        <w:rFonts w:ascii="Courier New" w:hAnsi="Courier New" w:cs="Courier New" w:hint="default"/>
      </w:rPr>
    </w:lvl>
    <w:lvl w:ilvl="8" w:tplc="C3A0708C" w:tentative="1">
      <w:start w:val="1"/>
      <w:numFmt w:val="bullet"/>
      <w:lvlText w:val=""/>
      <w:lvlJc w:val="left"/>
      <w:pPr>
        <w:ind w:left="6480" w:hanging="360"/>
      </w:pPr>
      <w:rPr>
        <w:rFonts w:ascii="Wingdings" w:hAnsi="Wingdings" w:hint="default"/>
      </w:rPr>
    </w:lvl>
  </w:abstractNum>
  <w:abstractNum w:abstractNumId="23" w15:restartNumberingAfterBreak="1">
    <w:nsid w:val="755A48FB"/>
    <w:multiLevelType w:val="hybridMultilevel"/>
    <w:tmpl w:val="2C843AAE"/>
    <w:lvl w:ilvl="0" w:tplc="54A0EB94">
      <w:start w:val="1"/>
      <w:numFmt w:val="bullet"/>
      <w:lvlText w:val=""/>
      <w:lvlJc w:val="left"/>
      <w:pPr>
        <w:ind w:left="720" w:hanging="360"/>
      </w:pPr>
      <w:rPr>
        <w:rFonts w:ascii="Symbol" w:hAnsi="Symbol" w:hint="default"/>
      </w:rPr>
    </w:lvl>
    <w:lvl w:ilvl="1" w:tplc="40F694A2" w:tentative="1">
      <w:start w:val="1"/>
      <w:numFmt w:val="bullet"/>
      <w:lvlText w:val="o"/>
      <w:lvlJc w:val="left"/>
      <w:pPr>
        <w:ind w:left="1440" w:hanging="360"/>
      </w:pPr>
      <w:rPr>
        <w:rFonts w:ascii="Courier New" w:hAnsi="Courier New" w:cs="Courier New" w:hint="default"/>
      </w:rPr>
    </w:lvl>
    <w:lvl w:ilvl="2" w:tplc="8A683580" w:tentative="1">
      <w:start w:val="1"/>
      <w:numFmt w:val="bullet"/>
      <w:lvlText w:val=""/>
      <w:lvlJc w:val="left"/>
      <w:pPr>
        <w:ind w:left="2160" w:hanging="360"/>
      </w:pPr>
      <w:rPr>
        <w:rFonts w:ascii="Wingdings" w:hAnsi="Wingdings" w:hint="default"/>
      </w:rPr>
    </w:lvl>
    <w:lvl w:ilvl="3" w:tplc="BE0EAA9E" w:tentative="1">
      <w:start w:val="1"/>
      <w:numFmt w:val="bullet"/>
      <w:lvlText w:val=""/>
      <w:lvlJc w:val="left"/>
      <w:pPr>
        <w:ind w:left="2880" w:hanging="360"/>
      </w:pPr>
      <w:rPr>
        <w:rFonts w:ascii="Symbol" w:hAnsi="Symbol" w:hint="default"/>
      </w:rPr>
    </w:lvl>
    <w:lvl w:ilvl="4" w:tplc="019C2FC4" w:tentative="1">
      <w:start w:val="1"/>
      <w:numFmt w:val="bullet"/>
      <w:lvlText w:val="o"/>
      <w:lvlJc w:val="left"/>
      <w:pPr>
        <w:ind w:left="3600" w:hanging="360"/>
      </w:pPr>
      <w:rPr>
        <w:rFonts w:ascii="Courier New" w:hAnsi="Courier New" w:cs="Courier New" w:hint="default"/>
      </w:rPr>
    </w:lvl>
    <w:lvl w:ilvl="5" w:tplc="C7409E7E" w:tentative="1">
      <w:start w:val="1"/>
      <w:numFmt w:val="bullet"/>
      <w:lvlText w:val=""/>
      <w:lvlJc w:val="left"/>
      <w:pPr>
        <w:ind w:left="4320" w:hanging="360"/>
      </w:pPr>
      <w:rPr>
        <w:rFonts w:ascii="Wingdings" w:hAnsi="Wingdings" w:hint="default"/>
      </w:rPr>
    </w:lvl>
    <w:lvl w:ilvl="6" w:tplc="E542D21C" w:tentative="1">
      <w:start w:val="1"/>
      <w:numFmt w:val="bullet"/>
      <w:lvlText w:val=""/>
      <w:lvlJc w:val="left"/>
      <w:pPr>
        <w:ind w:left="5040" w:hanging="360"/>
      </w:pPr>
      <w:rPr>
        <w:rFonts w:ascii="Symbol" w:hAnsi="Symbol" w:hint="default"/>
      </w:rPr>
    </w:lvl>
    <w:lvl w:ilvl="7" w:tplc="06FC42D8" w:tentative="1">
      <w:start w:val="1"/>
      <w:numFmt w:val="bullet"/>
      <w:lvlText w:val="o"/>
      <w:lvlJc w:val="left"/>
      <w:pPr>
        <w:ind w:left="5760" w:hanging="360"/>
      </w:pPr>
      <w:rPr>
        <w:rFonts w:ascii="Courier New" w:hAnsi="Courier New" w:cs="Courier New" w:hint="default"/>
      </w:rPr>
    </w:lvl>
    <w:lvl w:ilvl="8" w:tplc="A4583814" w:tentative="1">
      <w:start w:val="1"/>
      <w:numFmt w:val="bullet"/>
      <w:lvlText w:val=""/>
      <w:lvlJc w:val="left"/>
      <w:pPr>
        <w:ind w:left="6480" w:hanging="360"/>
      </w:pPr>
      <w:rPr>
        <w:rFonts w:ascii="Wingdings" w:hAnsi="Wingdings" w:hint="default"/>
      </w:rPr>
    </w:lvl>
  </w:abstractNum>
  <w:abstractNum w:abstractNumId="24"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5" w15:restartNumberingAfterBreak="1">
    <w:nsid w:val="7C5E6DBF"/>
    <w:multiLevelType w:val="hybridMultilevel"/>
    <w:tmpl w:val="2012B748"/>
    <w:lvl w:ilvl="0" w:tplc="366C56AE">
      <w:start w:val="1"/>
      <w:numFmt w:val="bullet"/>
      <w:lvlText w:val=""/>
      <w:lvlJc w:val="left"/>
      <w:pPr>
        <w:ind w:left="720" w:hanging="360"/>
      </w:pPr>
      <w:rPr>
        <w:rFonts w:ascii="Symbol" w:hAnsi="Symbol" w:hint="default"/>
        <w:color w:val="auto"/>
      </w:rPr>
    </w:lvl>
    <w:lvl w:ilvl="1" w:tplc="A7260456" w:tentative="1">
      <w:start w:val="1"/>
      <w:numFmt w:val="bullet"/>
      <w:lvlText w:val="o"/>
      <w:lvlJc w:val="left"/>
      <w:pPr>
        <w:ind w:left="1440" w:hanging="360"/>
      </w:pPr>
      <w:rPr>
        <w:rFonts w:ascii="Courier New" w:hAnsi="Courier New" w:cs="Courier New" w:hint="default"/>
      </w:rPr>
    </w:lvl>
    <w:lvl w:ilvl="2" w:tplc="C7488B32" w:tentative="1">
      <w:start w:val="1"/>
      <w:numFmt w:val="bullet"/>
      <w:lvlText w:val=""/>
      <w:lvlJc w:val="left"/>
      <w:pPr>
        <w:ind w:left="2160" w:hanging="360"/>
      </w:pPr>
      <w:rPr>
        <w:rFonts w:ascii="Wingdings" w:hAnsi="Wingdings" w:hint="default"/>
      </w:rPr>
    </w:lvl>
    <w:lvl w:ilvl="3" w:tplc="8536037E" w:tentative="1">
      <w:start w:val="1"/>
      <w:numFmt w:val="bullet"/>
      <w:lvlText w:val=""/>
      <w:lvlJc w:val="left"/>
      <w:pPr>
        <w:ind w:left="2880" w:hanging="360"/>
      </w:pPr>
      <w:rPr>
        <w:rFonts w:ascii="Symbol" w:hAnsi="Symbol" w:hint="default"/>
      </w:rPr>
    </w:lvl>
    <w:lvl w:ilvl="4" w:tplc="5F48BF80" w:tentative="1">
      <w:start w:val="1"/>
      <w:numFmt w:val="bullet"/>
      <w:lvlText w:val="o"/>
      <w:lvlJc w:val="left"/>
      <w:pPr>
        <w:ind w:left="3600" w:hanging="360"/>
      </w:pPr>
      <w:rPr>
        <w:rFonts w:ascii="Courier New" w:hAnsi="Courier New" w:cs="Courier New" w:hint="default"/>
      </w:rPr>
    </w:lvl>
    <w:lvl w:ilvl="5" w:tplc="139A54F6" w:tentative="1">
      <w:start w:val="1"/>
      <w:numFmt w:val="bullet"/>
      <w:lvlText w:val=""/>
      <w:lvlJc w:val="left"/>
      <w:pPr>
        <w:ind w:left="4320" w:hanging="360"/>
      </w:pPr>
      <w:rPr>
        <w:rFonts w:ascii="Wingdings" w:hAnsi="Wingdings" w:hint="default"/>
      </w:rPr>
    </w:lvl>
    <w:lvl w:ilvl="6" w:tplc="CCF8EFF0" w:tentative="1">
      <w:start w:val="1"/>
      <w:numFmt w:val="bullet"/>
      <w:lvlText w:val=""/>
      <w:lvlJc w:val="left"/>
      <w:pPr>
        <w:ind w:left="5040" w:hanging="360"/>
      </w:pPr>
      <w:rPr>
        <w:rFonts w:ascii="Symbol" w:hAnsi="Symbol" w:hint="default"/>
      </w:rPr>
    </w:lvl>
    <w:lvl w:ilvl="7" w:tplc="74C29C4E" w:tentative="1">
      <w:start w:val="1"/>
      <w:numFmt w:val="bullet"/>
      <w:lvlText w:val="o"/>
      <w:lvlJc w:val="left"/>
      <w:pPr>
        <w:ind w:left="5760" w:hanging="360"/>
      </w:pPr>
      <w:rPr>
        <w:rFonts w:ascii="Courier New" w:hAnsi="Courier New" w:cs="Courier New" w:hint="default"/>
      </w:rPr>
    </w:lvl>
    <w:lvl w:ilvl="8" w:tplc="F452880A" w:tentative="1">
      <w:start w:val="1"/>
      <w:numFmt w:val="bullet"/>
      <w:lvlText w:val=""/>
      <w:lvlJc w:val="left"/>
      <w:pPr>
        <w:ind w:left="6480" w:hanging="360"/>
      </w:pPr>
      <w:rPr>
        <w:rFonts w:ascii="Wingdings" w:hAnsi="Wingdings" w:hint="default"/>
      </w:rPr>
    </w:lvl>
  </w:abstractNum>
  <w:abstractNum w:abstractNumId="26" w15:restartNumberingAfterBreak="1">
    <w:nsid w:val="7D8C30D7"/>
    <w:multiLevelType w:val="hybridMultilevel"/>
    <w:tmpl w:val="ABC4EBC6"/>
    <w:lvl w:ilvl="0" w:tplc="CCDA506E">
      <w:start w:val="1"/>
      <w:numFmt w:val="bullet"/>
      <w:lvlText w:val=""/>
      <w:lvlJc w:val="left"/>
      <w:pPr>
        <w:ind w:left="720" w:hanging="360"/>
      </w:pPr>
      <w:rPr>
        <w:rFonts w:ascii="Symbol" w:hAnsi="Symbol" w:hint="default"/>
        <w:color w:val="FFFFFF"/>
      </w:rPr>
    </w:lvl>
    <w:lvl w:ilvl="1" w:tplc="DB6A0F48" w:tentative="1">
      <w:start w:val="1"/>
      <w:numFmt w:val="bullet"/>
      <w:lvlText w:val="o"/>
      <w:lvlJc w:val="left"/>
      <w:pPr>
        <w:ind w:left="1440" w:hanging="360"/>
      </w:pPr>
      <w:rPr>
        <w:rFonts w:ascii="Courier New" w:hAnsi="Courier New" w:cs="Courier New" w:hint="default"/>
      </w:rPr>
    </w:lvl>
    <w:lvl w:ilvl="2" w:tplc="80C0B394" w:tentative="1">
      <w:start w:val="1"/>
      <w:numFmt w:val="bullet"/>
      <w:lvlText w:val=""/>
      <w:lvlJc w:val="left"/>
      <w:pPr>
        <w:ind w:left="2160" w:hanging="360"/>
      </w:pPr>
      <w:rPr>
        <w:rFonts w:ascii="Wingdings" w:hAnsi="Wingdings" w:hint="default"/>
      </w:rPr>
    </w:lvl>
    <w:lvl w:ilvl="3" w:tplc="BC966612" w:tentative="1">
      <w:start w:val="1"/>
      <w:numFmt w:val="bullet"/>
      <w:lvlText w:val=""/>
      <w:lvlJc w:val="left"/>
      <w:pPr>
        <w:ind w:left="2880" w:hanging="360"/>
      </w:pPr>
      <w:rPr>
        <w:rFonts w:ascii="Symbol" w:hAnsi="Symbol" w:hint="default"/>
      </w:rPr>
    </w:lvl>
    <w:lvl w:ilvl="4" w:tplc="23109242" w:tentative="1">
      <w:start w:val="1"/>
      <w:numFmt w:val="bullet"/>
      <w:lvlText w:val="o"/>
      <w:lvlJc w:val="left"/>
      <w:pPr>
        <w:ind w:left="3600" w:hanging="360"/>
      </w:pPr>
      <w:rPr>
        <w:rFonts w:ascii="Courier New" w:hAnsi="Courier New" w:cs="Courier New" w:hint="default"/>
      </w:rPr>
    </w:lvl>
    <w:lvl w:ilvl="5" w:tplc="7E7CD120" w:tentative="1">
      <w:start w:val="1"/>
      <w:numFmt w:val="bullet"/>
      <w:lvlText w:val=""/>
      <w:lvlJc w:val="left"/>
      <w:pPr>
        <w:ind w:left="4320" w:hanging="360"/>
      </w:pPr>
      <w:rPr>
        <w:rFonts w:ascii="Wingdings" w:hAnsi="Wingdings" w:hint="default"/>
      </w:rPr>
    </w:lvl>
    <w:lvl w:ilvl="6" w:tplc="71960038" w:tentative="1">
      <w:start w:val="1"/>
      <w:numFmt w:val="bullet"/>
      <w:lvlText w:val=""/>
      <w:lvlJc w:val="left"/>
      <w:pPr>
        <w:ind w:left="5040" w:hanging="360"/>
      </w:pPr>
      <w:rPr>
        <w:rFonts w:ascii="Symbol" w:hAnsi="Symbol" w:hint="default"/>
      </w:rPr>
    </w:lvl>
    <w:lvl w:ilvl="7" w:tplc="A9360874" w:tentative="1">
      <w:start w:val="1"/>
      <w:numFmt w:val="bullet"/>
      <w:lvlText w:val="o"/>
      <w:lvlJc w:val="left"/>
      <w:pPr>
        <w:ind w:left="5760" w:hanging="360"/>
      </w:pPr>
      <w:rPr>
        <w:rFonts w:ascii="Courier New" w:hAnsi="Courier New" w:cs="Courier New" w:hint="default"/>
      </w:rPr>
    </w:lvl>
    <w:lvl w:ilvl="8" w:tplc="BDD890DA"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2"/>
  </w:num>
  <w:num w:numId="5">
    <w:abstractNumId w:val="7"/>
  </w:num>
  <w:num w:numId="6">
    <w:abstractNumId w:val="4"/>
    <w:lvlOverride w:ilvl="0">
      <w:startOverride w:val="1"/>
    </w:lvlOverride>
  </w:num>
  <w:num w:numId="7">
    <w:abstractNumId w:val="13"/>
  </w:num>
  <w:num w:numId="8">
    <w:abstractNumId w:val="6"/>
  </w:num>
  <w:num w:numId="9">
    <w:abstractNumId w:val="10"/>
  </w:num>
  <w:num w:numId="10">
    <w:abstractNumId w:val="3"/>
  </w:num>
  <w:num w:numId="11">
    <w:abstractNumId w:val="0"/>
  </w:num>
  <w:num w:numId="12">
    <w:abstractNumId w:val="25"/>
  </w:num>
  <w:num w:numId="13">
    <w:abstractNumId w:val="17"/>
  </w:num>
  <w:num w:numId="14">
    <w:abstractNumId w:val="12"/>
  </w:num>
  <w:num w:numId="15">
    <w:abstractNumId w:val="24"/>
  </w:num>
  <w:num w:numId="16">
    <w:abstractNumId w:val="15"/>
  </w:num>
  <w:num w:numId="17">
    <w:abstractNumId w:val="21"/>
  </w:num>
  <w:num w:numId="18">
    <w:abstractNumId w:val="1"/>
  </w:num>
  <w:num w:numId="19">
    <w:abstractNumId w:val="11"/>
  </w:num>
  <w:num w:numId="20">
    <w:abstractNumId w:val="23"/>
  </w:num>
  <w:num w:numId="21">
    <w:abstractNumId w:val="9"/>
  </w:num>
  <w:num w:numId="22">
    <w:abstractNumId w:val="18"/>
  </w:num>
  <w:num w:numId="23">
    <w:abstractNumId w:val="22"/>
  </w:num>
  <w:num w:numId="24">
    <w:abstractNumId w:val="19"/>
  </w:num>
  <w:num w:numId="25">
    <w:abstractNumId w:val="26"/>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defaultTabStop w:val="14"/>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798f7295-8e41-4a6c-b482-47f2558c0192"/>
    <w:docVar w:name="creationTemplateUuid" w:val="e48a4a69-eaba-41c9-8ee3-eabe9b8bcc1d"/>
    <w:docVar w:name="userCompanyUuid" w:val="e4103f90-6e79-4b92-8f51-d508f3aa276f"/>
  </w:docVars>
  <w:rsids>
    <w:rsidRoot w:val="00B730B9"/>
    <w:rsid w:val="000228EF"/>
    <w:rsid w:val="00030002"/>
    <w:rsid w:val="00036EF0"/>
    <w:rsid w:val="00041F7D"/>
    <w:rsid w:val="000510EF"/>
    <w:rsid w:val="00061AAD"/>
    <w:rsid w:val="00070420"/>
    <w:rsid w:val="000827DD"/>
    <w:rsid w:val="00084315"/>
    <w:rsid w:val="000A19CE"/>
    <w:rsid w:val="000A1CD5"/>
    <w:rsid w:val="000A6EFC"/>
    <w:rsid w:val="000C1345"/>
    <w:rsid w:val="000C4D54"/>
    <w:rsid w:val="000D2C22"/>
    <w:rsid w:val="000D3DFC"/>
    <w:rsid w:val="000E07E3"/>
    <w:rsid w:val="000E6BE9"/>
    <w:rsid w:val="000F0D72"/>
    <w:rsid w:val="00100A9E"/>
    <w:rsid w:val="00105D4C"/>
    <w:rsid w:val="00107097"/>
    <w:rsid w:val="001215B8"/>
    <w:rsid w:val="001650A7"/>
    <w:rsid w:val="00165FE3"/>
    <w:rsid w:val="001679D0"/>
    <w:rsid w:val="0017049F"/>
    <w:rsid w:val="001732E6"/>
    <w:rsid w:val="00173CD2"/>
    <w:rsid w:val="00176CB2"/>
    <w:rsid w:val="0018259A"/>
    <w:rsid w:val="001913E8"/>
    <w:rsid w:val="00191E64"/>
    <w:rsid w:val="00192E8E"/>
    <w:rsid w:val="001B771F"/>
    <w:rsid w:val="001C4CE5"/>
    <w:rsid w:val="001E5987"/>
    <w:rsid w:val="0020037F"/>
    <w:rsid w:val="00212F2B"/>
    <w:rsid w:val="002161DB"/>
    <w:rsid w:val="002176EE"/>
    <w:rsid w:val="00234E85"/>
    <w:rsid w:val="00237B23"/>
    <w:rsid w:val="002460BC"/>
    <w:rsid w:val="002464BC"/>
    <w:rsid w:val="00255A9F"/>
    <w:rsid w:val="002577E2"/>
    <w:rsid w:val="002639ED"/>
    <w:rsid w:val="00270399"/>
    <w:rsid w:val="002B270B"/>
    <w:rsid w:val="002B3144"/>
    <w:rsid w:val="002B4638"/>
    <w:rsid w:val="002B6235"/>
    <w:rsid w:val="002B7E7D"/>
    <w:rsid w:val="002C2498"/>
    <w:rsid w:val="002C3A2B"/>
    <w:rsid w:val="002C3A93"/>
    <w:rsid w:val="002C3B69"/>
    <w:rsid w:val="002D3524"/>
    <w:rsid w:val="002E2B8E"/>
    <w:rsid w:val="002F0763"/>
    <w:rsid w:val="002F1BA8"/>
    <w:rsid w:val="00301053"/>
    <w:rsid w:val="00304351"/>
    <w:rsid w:val="00313EAF"/>
    <w:rsid w:val="003241B1"/>
    <w:rsid w:val="00334C11"/>
    <w:rsid w:val="003567E3"/>
    <w:rsid w:val="0036574B"/>
    <w:rsid w:val="00365A51"/>
    <w:rsid w:val="003706DB"/>
    <w:rsid w:val="0038288C"/>
    <w:rsid w:val="00383301"/>
    <w:rsid w:val="00384743"/>
    <w:rsid w:val="003864B4"/>
    <w:rsid w:val="003B3964"/>
    <w:rsid w:val="003D2AF6"/>
    <w:rsid w:val="003D4FB1"/>
    <w:rsid w:val="003D6630"/>
    <w:rsid w:val="003D7AD2"/>
    <w:rsid w:val="003F26CA"/>
    <w:rsid w:val="00403AA5"/>
    <w:rsid w:val="0043001C"/>
    <w:rsid w:val="00431218"/>
    <w:rsid w:val="00466BB8"/>
    <w:rsid w:val="004752C8"/>
    <w:rsid w:val="00490422"/>
    <w:rsid w:val="00490D9C"/>
    <w:rsid w:val="0049408B"/>
    <w:rsid w:val="004A3C11"/>
    <w:rsid w:val="004B5FE3"/>
    <w:rsid w:val="004B6980"/>
    <w:rsid w:val="004C341F"/>
    <w:rsid w:val="004C54AC"/>
    <w:rsid w:val="004D2947"/>
    <w:rsid w:val="004E29CA"/>
    <w:rsid w:val="004E37B1"/>
    <w:rsid w:val="004F147A"/>
    <w:rsid w:val="004F3878"/>
    <w:rsid w:val="005070C7"/>
    <w:rsid w:val="005172B8"/>
    <w:rsid w:val="0052172B"/>
    <w:rsid w:val="005228DD"/>
    <w:rsid w:val="005265C3"/>
    <w:rsid w:val="005338F6"/>
    <w:rsid w:val="005513C3"/>
    <w:rsid w:val="00561CCE"/>
    <w:rsid w:val="00565068"/>
    <w:rsid w:val="00567DC9"/>
    <w:rsid w:val="00573665"/>
    <w:rsid w:val="005772AB"/>
    <w:rsid w:val="005917EB"/>
    <w:rsid w:val="005A1895"/>
    <w:rsid w:val="005B7B60"/>
    <w:rsid w:val="005F4B53"/>
    <w:rsid w:val="00607646"/>
    <w:rsid w:val="00615F61"/>
    <w:rsid w:val="00632D25"/>
    <w:rsid w:val="00632D40"/>
    <w:rsid w:val="00635DDD"/>
    <w:rsid w:val="006443E6"/>
    <w:rsid w:val="0064479D"/>
    <w:rsid w:val="00654089"/>
    <w:rsid w:val="00671F36"/>
    <w:rsid w:val="006856A7"/>
    <w:rsid w:val="00691917"/>
    <w:rsid w:val="006E3820"/>
    <w:rsid w:val="0070006C"/>
    <w:rsid w:val="00706E17"/>
    <w:rsid w:val="00734B48"/>
    <w:rsid w:val="00737DB3"/>
    <w:rsid w:val="00746C19"/>
    <w:rsid w:val="00747A5D"/>
    <w:rsid w:val="00751740"/>
    <w:rsid w:val="0075315C"/>
    <w:rsid w:val="00754075"/>
    <w:rsid w:val="00762CEF"/>
    <w:rsid w:val="007644B8"/>
    <w:rsid w:val="007661DE"/>
    <w:rsid w:val="007767DA"/>
    <w:rsid w:val="00777504"/>
    <w:rsid w:val="007A112B"/>
    <w:rsid w:val="007A77D5"/>
    <w:rsid w:val="007B172F"/>
    <w:rsid w:val="007C5058"/>
    <w:rsid w:val="007D1428"/>
    <w:rsid w:val="007D1453"/>
    <w:rsid w:val="007D14A6"/>
    <w:rsid w:val="007D6AE3"/>
    <w:rsid w:val="007D6F69"/>
    <w:rsid w:val="007E1483"/>
    <w:rsid w:val="007E7D3D"/>
    <w:rsid w:val="007F24ED"/>
    <w:rsid w:val="007F35D7"/>
    <w:rsid w:val="007F71C1"/>
    <w:rsid w:val="00800C08"/>
    <w:rsid w:val="00813436"/>
    <w:rsid w:val="00824B43"/>
    <w:rsid w:val="00831413"/>
    <w:rsid w:val="008335B9"/>
    <w:rsid w:val="008528AA"/>
    <w:rsid w:val="0085724C"/>
    <w:rsid w:val="00882216"/>
    <w:rsid w:val="008862B3"/>
    <w:rsid w:val="0088776D"/>
    <w:rsid w:val="008A13A0"/>
    <w:rsid w:val="008A1478"/>
    <w:rsid w:val="008A148B"/>
    <w:rsid w:val="008C0991"/>
    <w:rsid w:val="008C52AB"/>
    <w:rsid w:val="008D0002"/>
    <w:rsid w:val="008D299E"/>
    <w:rsid w:val="008D3B4B"/>
    <w:rsid w:val="008E5248"/>
    <w:rsid w:val="008E606A"/>
    <w:rsid w:val="00911B4A"/>
    <w:rsid w:val="009142CD"/>
    <w:rsid w:val="00914555"/>
    <w:rsid w:val="00937068"/>
    <w:rsid w:val="00941D01"/>
    <w:rsid w:val="0094744B"/>
    <w:rsid w:val="00953D71"/>
    <w:rsid w:val="00954778"/>
    <w:rsid w:val="00963CB0"/>
    <w:rsid w:val="00963F26"/>
    <w:rsid w:val="009659BD"/>
    <w:rsid w:val="009667A7"/>
    <w:rsid w:val="00975B90"/>
    <w:rsid w:val="00986DB9"/>
    <w:rsid w:val="009904F0"/>
    <w:rsid w:val="009923A8"/>
    <w:rsid w:val="009A1F59"/>
    <w:rsid w:val="009A5A67"/>
    <w:rsid w:val="009A7FE1"/>
    <w:rsid w:val="009C7418"/>
    <w:rsid w:val="009D0CA1"/>
    <w:rsid w:val="009D1FA4"/>
    <w:rsid w:val="009D472B"/>
    <w:rsid w:val="009E068F"/>
    <w:rsid w:val="009F103E"/>
    <w:rsid w:val="00A02B7F"/>
    <w:rsid w:val="00A03B5B"/>
    <w:rsid w:val="00A0553C"/>
    <w:rsid w:val="00A1120B"/>
    <w:rsid w:val="00A15344"/>
    <w:rsid w:val="00A218CE"/>
    <w:rsid w:val="00A24B94"/>
    <w:rsid w:val="00A27DDC"/>
    <w:rsid w:val="00A32998"/>
    <w:rsid w:val="00A33B0F"/>
    <w:rsid w:val="00A437AA"/>
    <w:rsid w:val="00A47CC5"/>
    <w:rsid w:val="00A53B2D"/>
    <w:rsid w:val="00A61F0C"/>
    <w:rsid w:val="00A83B83"/>
    <w:rsid w:val="00A83BCA"/>
    <w:rsid w:val="00A90BA0"/>
    <w:rsid w:val="00A915ED"/>
    <w:rsid w:val="00AB1CF5"/>
    <w:rsid w:val="00AB3AE3"/>
    <w:rsid w:val="00AB40E1"/>
    <w:rsid w:val="00AC036A"/>
    <w:rsid w:val="00AD36D4"/>
    <w:rsid w:val="00AD72A1"/>
    <w:rsid w:val="00AE0088"/>
    <w:rsid w:val="00AE34C0"/>
    <w:rsid w:val="00AE5817"/>
    <w:rsid w:val="00AF4902"/>
    <w:rsid w:val="00AF7110"/>
    <w:rsid w:val="00B30FAE"/>
    <w:rsid w:val="00B340F7"/>
    <w:rsid w:val="00B4032F"/>
    <w:rsid w:val="00B65257"/>
    <w:rsid w:val="00B730B9"/>
    <w:rsid w:val="00B739FB"/>
    <w:rsid w:val="00B73BA1"/>
    <w:rsid w:val="00B842F4"/>
    <w:rsid w:val="00B85397"/>
    <w:rsid w:val="00B85631"/>
    <w:rsid w:val="00BC2DFE"/>
    <w:rsid w:val="00BE411E"/>
    <w:rsid w:val="00BF2C62"/>
    <w:rsid w:val="00C02CC3"/>
    <w:rsid w:val="00C03D5B"/>
    <w:rsid w:val="00C2192E"/>
    <w:rsid w:val="00C312AC"/>
    <w:rsid w:val="00C36831"/>
    <w:rsid w:val="00C419B6"/>
    <w:rsid w:val="00C50FB1"/>
    <w:rsid w:val="00C62557"/>
    <w:rsid w:val="00C65BFD"/>
    <w:rsid w:val="00C82AC8"/>
    <w:rsid w:val="00C900D4"/>
    <w:rsid w:val="00C93E77"/>
    <w:rsid w:val="00C95635"/>
    <w:rsid w:val="00CA2B26"/>
    <w:rsid w:val="00CA797B"/>
    <w:rsid w:val="00CB0684"/>
    <w:rsid w:val="00CB2E08"/>
    <w:rsid w:val="00CB457F"/>
    <w:rsid w:val="00CC27BD"/>
    <w:rsid w:val="00CC7374"/>
    <w:rsid w:val="00CD1293"/>
    <w:rsid w:val="00CD1BD1"/>
    <w:rsid w:val="00CE0A42"/>
    <w:rsid w:val="00D03A68"/>
    <w:rsid w:val="00D0626E"/>
    <w:rsid w:val="00D148D9"/>
    <w:rsid w:val="00D22870"/>
    <w:rsid w:val="00D301A0"/>
    <w:rsid w:val="00D354C5"/>
    <w:rsid w:val="00D50620"/>
    <w:rsid w:val="00D52B09"/>
    <w:rsid w:val="00D7217D"/>
    <w:rsid w:val="00D73D0B"/>
    <w:rsid w:val="00D77AE4"/>
    <w:rsid w:val="00D84AF4"/>
    <w:rsid w:val="00D86719"/>
    <w:rsid w:val="00D91512"/>
    <w:rsid w:val="00D91EB7"/>
    <w:rsid w:val="00D9780B"/>
    <w:rsid w:val="00D97BC4"/>
    <w:rsid w:val="00DA5CC4"/>
    <w:rsid w:val="00DB153E"/>
    <w:rsid w:val="00DC3C47"/>
    <w:rsid w:val="00DD1EE1"/>
    <w:rsid w:val="00DE152E"/>
    <w:rsid w:val="00E10CA4"/>
    <w:rsid w:val="00E15FC1"/>
    <w:rsid w:val="00E376C5"/>
    <w:rsid w:val="00E45E57"/>
    <w:rsid w:val="00E45E6D"/>
    <w:rsid w:val="00E46E62"/>
    <w:rsid w:val="00E537AA"/>
    <w:rsid w:val="00E6381F"/>
    <w:rsid w:val="00E63D39"/>
    <w:rsid w:val="00E651B3"/>
    <w:rsid w:val="00E81A44"/>
    <w:rsid w:val="00E923A9"/>
    <w:rsid w:val="00E97DD4"/>
    <w:rsid w:val="00EA35AE"/>
    <w:rsid w:val="00EA5AA3"/>
    <w:rsid w:val="00EB57D0"/>
    <w:rsid w:val="00EC40C9"/>
    <w:rsid w:val="00ED18F1"/>
    <w:rsid w:val="00ED2726"/>
    <w:rsid w:val="00ED7C10"/>
    <w:rsid w:val="00EF4A49"/>
    <w:rsid w:val="00F008DD"/>
    <w:rsid w:val="00F02662"/>
    <w:rsid w:val="00F17466"/>
    <w:rsid w:val="00F27DAA"/>
    <w:rsid w:val="00F35256"/>
    <w:rsid w:val="00F46273"/>
    <w:rsid w:val="00F52C76"/>
    <w:rsid w:val="00F6150E"/>
    <w:rsid w:val="00F6288E"/>
    <w:rsid w:val="00F641FA"/>
    <w:rsid w:val="00F71BBF"/>
    <w:rsid w:val="00F82E31"/>
    <w:rsid w:val="00F9518A"/>
    <w:rsid w:val="00F9688B"/>
    <w:rsid w:val="00FB4567"/>
    <w:rsid w:val="00FC556F"/>
    <w:rsid w:val="00FC71D4"/>
    <w:rsid w:val="00FD107B"/>
    <w:rsid w:val="00FD68B1"/>
    <w:rsid w:val="00FE161E"/>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444373-5DDC-4216-8226-540C9F9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uiPriority w:val="34"/>
    <w:qFormat/>
    <w:rsid w:val="00CC27BD"/>
    <w:pPr>
      <w:ind w:left="720"/>
      <w:contextualSpacing/>
    </w:pPr>
  </w:style>
  <w:style w:type="paragraph" w:customStyle="1" w:styleId="paragraph">
    <w:name w:val="paragraph"/>
    <w:basedOn w:val="Normal"/>
    <w:rsid w:val="00607646"/>
    <w:pPr>
      <w:spacing w:before="100" w:beforeAutospacing="1" w:after="100" w:afterAutospacing="1"/>
    </w:pPr>
    <w:rPr>
      <w:sz w:val="24"/>
      <w:szCs w:val="24"/>
    </w:rPr>
  </w:style>
  <w:style w:type="character" w:customStyle="1" w:styleId="normaltextrun">
    <w:name w:val="normaltextrun"/>
    <w:basedOn w:val="DefaultParagraphFont"/>
    <w:rsid w:val="0060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A748-EAE6-4489-A36E-ED435A2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Hugdahl, Jeffrey R (DFW)</dc:creator>
  <cp:lastModifiedBy>Hugdahl, Jeffrey R (DFW)</cp:lastModifiedBy>
  <cp:revision>2</cp:revision>
  <dcterms:created xsi:type="dcterms:W3CDTF">2022-08-12T20:41:00Z</dcterms:created>
  <dcterms:modified xsi:type="dcterms:W3CDTF">2022-08-12T20:41:00Z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9" name="_AdHocReviewCycleID">
    <vt:i4>-244334296</vt:i4>
  </property>
  <property fmtid="{D5CDD505-2E9C-101B-9397-08002B2CF9AE}" pid="10" name="_AuthorEmail">
    <vt:lpwstr>John.Heidinger@atg.wa.gov</vt:lpwstr>
  </property>
  <property fmtid="{D5CDD505-2E9C-101B-9397-08002B2CF9AE}" pid="11" name="_AuthorEmailDisplayName">
    <vt:lpwstr>Heidinger, John G. (ATG)</vt:lpwstr>
  </property>
  <property fmtid="{D5CDD505-2E9C-101B-9397-08002B2CF9AE}" pid="12" name="_EmailSubject">
    <vt:lpwstr>Change in federally funded contract terms</vt:lpwstr>
  </property>
  <property fmtid="{D5CDD505-2E9C-101B-9397-08002B2CF9AE}" pid="13" name="_NewReviewCycle">
    <vt:lpwstr/>
  </property>
  <property fmtid="{D5CDD505-2E9C-101B-9397-08002B2CF9AE}" pid="14" name="_ReviewingToolsShownOnce">
    <vt:lpwstr/>
  </property>
</Properties>
</file>